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BB120E" w:rsidP="0065553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151765</wp:posOffset>
                </wp:positionV>
                <wp:extent cx="4800600" cy="685800"/>
                <wp:effectExtent l="20955" t="16510" r="17145" b="2159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34" w:rsidRPr="00D87E33" w:rsidRDefault="00655534" w:rsidP="00655534">
                            <w:pPr>
                              <w:spacing w:beforeLines="50" w:before="12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87E33">
                              <w:rPr>
                                <w:rFonts w:ascii="華康粗黑體" w:eastAsia="華康粗黑體" w:hint="eastAsia"/>
                                <w:sz w:val="48"/>
                                <w:szCs w:val="48"/>
                              </w:rPr>
                              <w:t>臺北市內湖</w:t>
                            </w:r>
                            <w:smartTag w:uri="urn:schemas-microsoft-com:office:smarttags" w:element="PersonName">
                              <w:r w:rsidRPr="00D87E33">
                                <w:rPr>
                                  <w:rFonts w:ascii="華康粗黑體" w:eastAsia="華康粗黑體" w:hint="eastAsia"/>
                                  <w:sz w:val="48"/>
                                  <w:szCs w:val="48"/>
                                </w:rPr>
                                <w:t>社區大學</w:t>
                              </w:r>
                            </w:smartTag>
                            <w:r w:rsidRPr="00D87E33">
                              <w:rPr>
                                <w:rFonts w:ascii="華康粗黑體" w:eastAsia="華康粗黑體" w:hint="eastAsia"/>
                                <w:sz w:val="48"/>
                                <w:szCs w:val="48"/>
                              </w:rPr>
                              <w:t>講師手冊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7pt;margin-top:11.95pt;width:37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" strokeweight="2.5pt">
                <v:stroke linestyle="thinThick"/>
                <v:textbox>
                  <w:txbxContent>
                    <w:p w:rsidR="00655534" w:rsidRPr="00D87E33" w:rsidRDefault="00655534" w:rsidP="00655534">
                      <w:pPr>
                        <w:spacing w:beforeLines="50" w:before="12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87E33">
                        <w:rPr>
                          <w:rFonts w:ascii="華康粗黑體" w:eastAsia="華康粗黑體" w:hint="eastAsia"/>
                          <w:sz w:val="48"/>
                          <w:szCs w:val="48"/>
                        </w:rPr>
                        <w:t>臺北市內湖</w:t>
                      </w:r>
                      <w:smartTag w:uri="urn:schemas-microsoft-com:office:smarttags" w:element="PersonName">
                        <w:r w:rsidRPr="00D87E33">
                          <w:rPr>
                            <w:rFonts w:ascii="華康粗黑體" w:eastAsia="華康粗黑體" w:hint="eastAsia"/>
                            <w:sz w:val="48"/>
                            <w:szCs w:val="48"/>
                          </w:rPr>
                          <w:t>社區大學</w:t>
                        </w:r>
                      </w:smartTag>
                      <w:r w:rsidRPr="00D87E33">
                        <w:rPr>
                          <w:rFonts w:ascii="華康粗黑體" w:eastAsia="華康粗黑體" w:hint="eastAsia"/>
                          <w:sz w:val="48"/>
                          <w:szCs w:val="48"/>
                        </w:rPr>
                        <w:t>講師手冊</w:t>
                      </w:r>
                    </w:p>
                  </w:txbxContent>
                </v:textbox>
              </v:rect>
            </w:pict>
          </mc:Fallback>
        </mc:AlternateContent>
      </w: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4154F2" w:rsidRDefault="00655534" w:rsidP="00655534">
      <w:pPr>
        <w:jc w:val="center"/>
        <w:rPr>
          <w:rFonts w:ascii="標楷體" w:eastAsia="標楷體" w:hAnsi="標楷體"/>
        </w:rPr>
      </w:pPr>
    </w:p>
    <w:p w:rsidR="00655534" w:rsidRPr="00170037" w:rsidRDefault="00655534" w:rsidP="00655534">
      <w:pPr>
        <w:ind w:right="480"/>
        <w:jc w:val="right"/>
        <w:rPr>
          <w:rFonts w:ascii="標楷體" w:eastAsia="標楷體" w:hAnsi="標楷體"/>
        </w:rPr>
      </w:pPr>
      <w:r w:rsidRPr="00170037">
        <w:rPr>
          <w:rFonts w:ascii="標楷體" w:eastAsia="標楷體" w:hAnsi="標楷體" w:hint="eastAsia"/>
        </w:rPr>
        <w:t>民國92年2月訂定</w:t>
      </w:r>
    </w:p>
    <w:p w:rsidR="00655534" w:rsidRPr="00170037" w:rsidRDefault="00655534" w:rsidP="00655534">
      <w:pPr>
        <w:ind w:right="4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05"/>
          <w:attr w:name="Month" w:val="2"/>
          <w:attr w:name="Day" w:val="25"/>
          <w:attr w:name="IsLunarDate" w:val="False"/>
          <w:attr w:name="IsROCDate" w:val="True"/>
        </w:smartTagPr>
        <w:r w:rsidRPr="00170037">
          <w:rPr>
            <w:rFonts w:ascii="標楷體" w:eastAsia="標楷體" w:hAnsi="標楷體" w:hint="eastAsia"/>
          </w:rPr>
          <w:t>民國94年2月25日</w:t>
        </w:r>
      </w:smartTag>
      <w:r w:rsidRPr="00170037">
        <w:rPr>
          <w:rFonts w:ascii="標楷體" w:eastAsia="標楷體" w:hAnsi="標楷體" w:hint="eastAsia"/>
        </w:rPr>
        <w:t>第一次修訂</w:t>
      </w:r>
    </w:p>
    <w:p w:rsidR="00655534" w:rsidRPr="00170037" w:rsidRDefault="00655534" w:rsidP="00655534">
      <w:pPr>
        <w:ind w:right="4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07"/>
          <w:attr w:name="Month" w:val="3"/>
          <w:attr w:name="Day" w:val="01"/>
          <w:attr w:name="IsLunarDate" w:val="False"/>
          <w:attr w:name="IsROCDate" w:val="True"/>
        </w:smartTagPr>
        <w:r w:rsidRPr="00170037">
          <w:rPr>
            <w:rFonts w:ascii="標楷體" w:eastAsia="標楷體" w:hAnsi="標楷體" w:hint="eastAsia"/>
          </w:rPr>
          <w:t>民國96年3月01日</w:t>
        </w:r>
      </w:smartTag>
      <w:r w:rsidRPr="00170037">
        <w:rPr>
          <w:rFonts w:ascii="標楷體" w:eastAsia="標楷體" w:hAnsi="標楷體" w:hint="eastAsia"/>
        </w:rPr>
        <w:t>第二次修訂</w:t>
      </w:r>
    </w:p>
    <w:p w:rsidR="00655534" w:rsidRPr="00170037" w:rsidRDefault="00655534" w:rsidP="00655534">
      <w:pPr>
        <w:ind w:right="4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08"/>
          <w:attr w:name="Month" w:val="5"/>
          <w:attr w:name="Day" w:val="03"/>
          <w:attr w:name="IsLunarDate" w:val="False"/>
          <w:attr w:name="IsROCDate" w:val="True"/>
        </w:smartTagPr>
        <w:r w:rsidRPr="00170037">
          <w:rPr>
            <w:rFonts w:ascii="標楷體" w:eastAsia="標楷體" w:hAnsi="標楷體" w:hint="eastAsia"/>
          </w:rPr>
          <w:t>民國97年5月03日</w:t>
        </w:r>
      </w:smartTag>
      <w:r w:rsidRPr="00170037">
        <w:rPr>
          <w:rFonts w:ascii="標楷體" w:eastAsia="標楷體" w:hAnsi="標楷體" w:hint="eastAsia"/>
        </w:rPr>
        <w:t>第三次修訂</w:t>
      </w:r>
    </w:p>
    <w:p w:rsidR="00655534" w:rsidRPr="00170037" w:rsidRDefault="00655534" w:rsidP="00655534">
      <w:pPr>
        <w:wordWrap w:val="0"/>
        <w:ind w:right="480"/>
        <w:jc w:val="right"/>
        <w:rPr>
          <w:rFonts w:ascii="標楷體" w:eastAsia="標楷體" w:hAnsi="標楷體"/>
        </w:rPr>
      </w:pPr>
      <w:r w:rsidRPr="00170037">
        <w:rPr>
          <w:rFonts w:ascii="標楷體" w:eastAsia="標楷體" w:hAnsi="標楷體" w:hint="eastAsia"/>
        </w:rPr>
        <w:t xml:space="preserve"> 民國</w:t>
      </w:r>
      <w:smartTag w:uri="urn:schemas-microsoft-com:office:smarttags" w:element="chsdate">
        <w:smartTagPr>
          <w:attr w:name="Year" w:val="1998"/>
          <w:attr w:name="Month" w:val="9"/>
          <w:attr w:name="Day" w:val="30"/>
          <w:attr w:name="IsLunarDate" w:val="False"/>
          <w:attr w:name="IsROCDate" w:val="False"/>
        </w:smartTagPr>
        <w:r w:rsidRPr="00170037">
          <w:rPr>
            <w:rFonts w:ascii="標楷體" w:eastAsia="標楷體" w:hAnsi="標楷體" w:hint="eastAsia"/>
          </w:rPr>
          <w:t>98年9月30日</w:t>
        </w:r>
      </w:smartTag>
      <w:r w:rsidRPr="00170037">
        <w:rPr>
          <w:rFonts w:ascii="標楷體" w:eastAsia="標楷體" w:hAnsi="標楷體" w:hint="eastAsia"/>
        </w:rPr>
        <w:t>第四次修訂</w:t>
      </w:r>
    </w:p>
    <w:p w:rsidR="00655534" w:rsidRDefault="00655534" w:rsidP="00655534">
      <w:pPr>
        <w:wordWrap w:val="0"/>
        <w:ind w:right="4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10"/>
          <w:attr w:name="Month" w:val="12"/>
          <w:attr w:name="Day" w:val="14"/>
          <w:attr w:name="IsLunarDate" w:val="False"/>
          <w:attr w:name="IsROCDate" w:val="True"/>
        </w:smartTagPr>
        <w:r w:rsidRPr="00170037">
          <w:rPr>
            <w:rFonts w:ascii="標楷體" w:eastAsia="標楷體" w:hAnsi="標楷體" w:hint="eastAsia"/>
          </w:rPr>
          <w:t>民國99年12月14日</w:t>
        </w:r>
      </w:smartTag>
      <w:r w:rsidRPr="00170037">
        <w:rPr>
          <w:rFonts w:ascii="標楷體" w:eastAsia="標楷體" w:hAnsi="標楷體" w:hint="eastAsia"/>
        </w:rPr>
        <w:t>第五次修訂</w:t>
      </w:r>
    </w:p>
    <w:p w:rsidR="00655534" w:rsidRDefault="00655534" w:rsidP="00655534">
      <w:pPr>
        <w:wordWrap w:val="0"/>
        <w:ind w:right="480"/>
        <w:jc w:val="right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2012"/>
          <w:attr w:name="Month" w:val="2"/>
          <w:attr w:name="Day" w:val="24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</w:rPr>
          <w:t>民國101年2月24日</w:t>
        </w:r>
      </w:smartTag>
      <w:r>
        <w:rPr>
          <w:rFonts w:ascii="標楷體" w:eastAsia="標楷體" w:hAnsi="標楷體" w:hint="eastAsia"/>
        </w:rPr>
        <w:t>第六次修訂</w:t>
      </w:r>
    </w:p>
    <w:p w:rsidR="00E603AC" w:rsidRDefault="00E603AC" w:rsidP="00E603AC">
      <w:pPr>
        <w:wordWrap w:val="0"/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民國105年5月07日第七次修訂</w:t>
      </w:r>
    </w:p>
    <w:p w:rsidR="00644893" w:rsidRDefault="00644893" w:rsidP="00644893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民國106年3月4日第八次修訂</w:t>
      </w:r>
    </w:p>
    <w:p w:rsidR="00A87751" w:rsidRDefault="00A87751" w:rsidP="00A87751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bookmarkStart w:id="0" w:name="_GoBack"/>
      <w:bookmarkEnd w:id="0"/>
      <w:r>
        <w:rPr>
          <w:rFonts w:ascii="標楷體" w:eastAsia="標楷體" w:hAnsi="標楷體" w:hint="eastAsia"/>
        </w:rPr>
        <w:t>日第八次修訂</w:t>
      </w:r>
    </w:p>
    <w:p w:rsidR="00A87751" w:rsidRDefault="00A87751" w:rsidP="00644893">
      <w:pPr>
        <w:ind w:right="480"/>
        <w:jc w:val="right"/>
        <w:rPr>
          <w:rFonts w:ascii="標楷體" w:eastAsia="標楷體" w:hAnsi="標楷體" w:hint="eastAsia"/>
        </w:rPr>
      </w:pPr>
    </w:p>
    <w:p w:rsidR="00E603AC" w:rsidRPr="00170037" w:rsidRDefault="00E603AC" w:rsidP="00E603AC">
      <w:pPr>
        <w:ind w:right="480"/>
        <w:jc w:val="right"/>
        <w:rPr>
          <w:rFonts w:ascii="標楷體" w:eastAsia="標楷體" w:hAnsi="標楷體"/>
        </w:rPr>
      </w:pPr>
    </w:p>
    <w:p w:rsidR="00655534" w:rsidRPr="00E57326" w:rsidRDefault="00655534" w:rsidP="00655534">
      <w:pPr>
        <w:ind w:right="200"/>
        <w:jc w:val="both"/>
        <w:rPr>
          <w:rFonts w:ascii="標楷體" w:eastAsia="標楷體" w:hAnsi="標楷體"/>
          <w:sz w:val="20"/>
          <w:szCs w:val="20"/>
        </w:rPr>
      </w:pPr>
    </w:p>
    <w:p w:rsidR="00655534" w:rsidRPr="00E57326" w:rsidRDefault="00655534" w:rsidP="00655534">
      <w:pPr>
        <w:ind w:right="800"/>
        <w:rPr>
          <w:rFonts w:ascii="標楷體" w:eastAsia="標楷體" w:hAnsi="標楷體"/>
          <w:sz w:val="20"/>
          <w:szCs w:val="20"/>
        </w:rPr>
        <w:sectPr w:rsidR="00655534" w:rsidRPr="00E57326" w:rsidSect="00D76B1A">
          <w:footerReference w:type="first" r:id="rId7"/>
          <w:pgSz w:w="11906" w:h="16838"/>
          <w:pgMar w:top="1361" w:right="1644" w:bottom="1191" w:left="1758" w:header="851" w:footer="992" w:gutter="0"/>
          <w:pgNumType w:start="0"/>
          <w:cols w:space="425"/>
          <w:titlePg/>
          <w:docGrid w:linePitch="360"/>
        </w:sectPr>
      </w:pPr>
    </w:p>
    <w:p w:rsidR="00644893" w:rsidRDefault="00644893" w:rsidP="00644893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臺北市內湖社區大學辦學願景與辦學理念</w:t>
      </w:r>
    </w:p>
    <w:p w:rsidR="00644893" w:rsidRPr="00527E98" w:rsidRDefault="00644893" w:rsidP="00644893">
      <w:pPr>
        <w:outlineLvl w:val="1"/>
        <w:rPr>
          <w:rFonts w:ascii="標楷體" w:eastAsia="標楷體" w:hAnsi="標楷體"/>
          <w:sz w:val="28"/>
          <w:szCs w:val="28"/>
        </w:rPr>
      </w:pPr>
      <w:r w:rsidRPr="00527E98">
        <w:rPr>
          <w:rFonts w:ascii="標楷體" w:eastAsia="標楷體" w:hAnsi="標楷體" w:hint="eastAsia"/>
          <w:sz w:val="28"/>
          <w:szCs w:val="28"/>
        </w:rPr>
        <w:t>一、內湖社區大學願景</w:t>
      </w:r>
    </w:p>
    <w:p w:rsidR="00644893" w:rsidRPr="00527E98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用愛深耕內湖。</w:t>
      </w:r>
    </w:p>
    <w:p w:rsidR="00644893" w:rsidRPr="00527E98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以愛心為出發點做</w:t>
      </w:r>
      <w:r w:rsidRPr="00527E98">
        <w:rPr>
          <w:rFonts w:ascii="標楷體" w:eastAsia="標楷體" w:hAnsi="標楷體"/>
        </w:rPr>
        <w:t>為</w:t>
      </w:r>
      <w:r w:rsidRPr="00527E98">
        <w:rPr>
          <w:rFonts w:ascii="標楷體" w:eastAsia="標楷體" w:hAnsi="標楷體" w:hint="eastAsia"/>
        </w:rPr>
        <w:t>各項</w:t>
      </w:r>
      <w:r w:rsidRPr="00527E98">
        <w:rPr>
          <w:rFonts w:ascii="標楷體" w:eastAsia="標楷體" w:hAnsi="標楷體"/>
        </w:rPr>
        <w:t>社區議題之推動力</w:t>
      </w:r>
      <w:r w:rsidRPr="00527E98">
        <w:rPr>
          <w:rFonts w:ascii="標楷體" w:eastAsia="標楷體" w:hAnsi="標楷體" w:hint="eastAsia"/>
        </w:rPr>
        <w:t>；以人文科技並重之創新教學，打造內湖成為全民學習的社區；全面推動內湖成為安全、永續、宜居的學習型社區。</w:t>
      </w:r>
    </w:p>
    <w:p w:rsidR="00644893" w:rsidRPr="00527E98" w:rsidRDefault="00644893" w:rsidP="00644893">
      <w:pPr>
        <w:spacing w:beforeLines="50" w:before="120"/>
        <w:outlineLvl w:val="1"/>
        <w:rPr>
          <w:rFonts w:ascii="標楷體" w:eastAsia="標楷體" w:hAnsi="標楷體"/>
          <w:sz w:val="28"/>
          <w:szCs w:val="28"/>
        </w:rPr>
      </w:pPr>
      <w:r w:rsidRPr="00527E98">
        <w:rPr>
          <w:rFonts w:ascii="標楷體" w:eastAsia="標楷體" w:hAnsi="標楷體" w:hint="eastAsia"/>
          <w:sz w:val="28"/>
          <w:szCs w:val="28"/>
        </w:rPr>
        <w:t>二、內湖社區大學的辦學理念</w:t>
      </w:r>
    </w:p>
    <w:p w:rsidR="00644893" w:rsidRPr="00527E98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為了達成上述的辦學願景，內湖社區大學透過行政與社區連結、講師及課程發展、學員及社團活動、社區及弱勢關懷，致力推動下辦學目標：</w:t>
      </w:r>
    </w:p>
    <w:p w:rsidR="00644893" w:rsidRPr="00527E98" w:rsidRDefault="00644893" w:rsidP="00644893">
      <w:pPr>
        <w:snapToGrid w:val="0"/>
        <w:spacing w:line="300" w:lineRule="auto"/>
        <w:ind w:leftChars="100" w:left="480" w:hangingChars="100" w:hanging="240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1.關懷弱勢建立平權社會:辦理關懷弱勢各項相關活動、樂齡學習，成立志工社團服務長者與弱勢，針對各類弱勢族群增加優惠方式，鼓勵結伴學習。成立以公益為導向的團購平台。</w:t>
      </w:r>
    </w:p>
    <w:p w:rsidR="00644893" w:rsidRPr="00527E98" w:rsidRDefault="00644893" w:rsidP="00644893">
      <w:pPr>
        <w:snapToGrid w:val="0"/>
        <w:spacing w:line="300" w:lineRule="auto"/>
        <w:ind w:leftChars="100" w:left="480" w:hangingChars="100" w:hanging="240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2.推動全民參與終身學習:落實終身學習理念，與各里辦公處及公私立機構合作，開設社區營造相關課程及工作坊，辦理多元微型創業培育計畫。</w:t>
      </w:r>
    </w:p>
    <w:p w:rsidR="00644893" w:rsidRPr="00527E98" w:rsidRDefault="00644893" w:rsidP="00644893">
      <w:pPr>
        <w:snapToGrid w:val="0"/>
        <w:spacing w:line="300" w:lineRule="auto"/>
        <w:ind w:leftChars="100" w:left="480" w:hangingChars="100" w:hanging="240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3.發展人文科技並重城市:輔導內湖科技園區發展學習型社區及企業，推動組織讀書會及自主學習社團。</w:t>
      </w:r>
    </w:p>
    <w:p w:rsidR="00644893" w:rsidRPr="00527E98" w:rsidRDefault="00644893" w:rsidP="00644893">
      <w:pPr>
        <w:snapToGrid w:val="0"/>
        <w:spacing w:line="300" w:lineRule="auto"/>
        <w:ind w:leftChars="100" w:left="480" w:hangingChars="100" w:hanging="240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4.建構永續生態環境社區:規劃永續環境學程，辦理社區發展公共論壇。辦理各項人才培力工作坊。</w:t>
      </w:r>
    </w:p>
    <w:p w:rsidR="00644893" w:rsidRPr="00527E98" w:rsidRDefault="00644893" w:rsidP="00644893">
      <w:pPr>
        <w:snapToGrid w:val="0"/>
        <w:spacing w:line="300" w:lineRule="auto"/>
        <w:ind w:leftChars="100" w:left="480" w:hangingChars="100" w:hanging="240"/>
        <w:rPr>
          <w:rFonts w:ascii="標楷體" w:eastAsia="標楷體" w:hAnsi="標楷體"/>
        </w:rPr>
      </w:pPr>
      <w:r w:rsidRPr="00527E98">
        <w:rPr>
          <w:rFonts w:ascii="標楷體" w:eastAsia="標楷體" w:hAnsi="標楷體" w:hint="eastAsia"/>
        </w:rPr>
        <w:t>5.營造社區音樂藝術文化:發展優質學程，厚植教育基礎，辦理社區音樂會，推動社區藝文活動。</w:t>
      </w:r>
    </w:p>
    <w:p w:rsidR="00644893" w:rsidRPr="00213AB8" w:rsidRDefault="00644893" w:rsidP="00644893">
      <w:pPr>
        <w:jc w:val="both"/>
        <w:rPr>
          <w:rFonts w:ascii="標楷體" w:eastAsia="標楷體" w:hAnsi="標楷體"/>
        </w:rPr>
      </w:pPr>
    </w:p>
    <w:p w:rsidR="00644893" w:rsidRPr="00DE6006" w:rsidRDefault="00644893" w:rsidP="00644893">
      <w:pPr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關於教學</w:t>
      </w:r>
    </w:p>
    <w:p w:rsidR="00644893" w:rsidRPr="004154F2" w:rsidRDefault="00644893" w:rsidP="00644893">
      <w:pPr>
        <w:snapToGrid w:val="0"/>
        <w:spacing w:line="288" w:lineRule="auto"/>
        <w:ind w:left="240" w:hangingChars="100" w:hanging="24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>1.</w:t>
      </w:r>
      <w:r w:rsidRPr="004154F2">
        <w:rPr>
          <w:rFonts w:ascii="標楷體" w:eastAsia="標楷體" w:hAnsi="標楷體" w:hint="eastAsia"/>
        </w:rPr>
        <w:t>為求「簡單、直接、明瞭、有吸引力」，使選課資料的製作能達到最大效益，請授課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在設計課程時，從課程名稱、大綱擬訂、單元內容，以至於授課方式，都宜以「盡量貼近生活」、「多舉實例，少純理論」、「親和」、「深入淺出」的方式和內涵，做為規劃設計的主軸。</w:t>
      </w:r>
    </w:p>
    <w:p w:rsidR="00644893" w:rsidRPr="004154F2" w:rsidRDefault="00644893" w:rsidP="00644893">
      <w:pPr>
        <w:snapToGrid w:val="0"/>
        <w:spacing w:line="288" w:lineRule="auto"/>
        <w:ind w:left="240" w:hangingChars="100" w:hanging="24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2.除了按照個人的興趣開放單選課程，我們更期待透過各種不同訴求主題的核心課程形成不同領域，同時能夠以「環境學程」、「</w:t>
      </w:r>
      <w:r>
        <w:rPr>
          <w:rFonts w:ascii="標楷體" w:eastAsia="標楷體" w:hAnsi="標楷體" w:hint="eastAsia"/>
        </w:rPr>
        <w:t>生活美學</w:t>
      </w:r>
      <w:r w:rsidRPr="004154F2">
        <w:rPr>
          <w:rFonts w:ascii="標楷體" w:eastAsia="標楷體" w:hAnsi="標楷體" w:hint="eastAsia"/>
        </w:rPr>
        <w:t>」，並在未來發展更多學程，所構成完整教學體系的「套裝學程」，為社區民眾提供一套由淺入深、由零散而統整的學習管道。基於此一認知與訴求，我們熱切期待所有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，都能在每一個學期確定選課手冊前的課程研討會當中，不僅提供智慧，也能在已經形成完整學程系統的架構之下，具體擬訂授課理念以及課程目標。</w:t>
      </w:r>
    </w:p>
    <w:p w:rsidR="00644893" w:rsidRPr="004154F2" w:rsidRDefault="00644893" w:rsidP="00644893">
      <w:pPr>
        <w:snapToGrid w:val="0"/>
        <w:spacing w:line="288" w:lineRule="auto"/>
        <w:ind w:left="240" w:hangingChars="100" w:hanging="24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3.由於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有可能朝向正式立法的方向發展，在此一醞釀和過渡的不確定時期，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內湖社大</w:t>
        </w:r>
      </w:smartTag>
      <w:r w:rsidRPr="004154F2">
        <w:rPr>
          <w:rFonts w:ascii="標楷體" w:eastAsia="標楷體" w:hAnsi="標楷體" w:hint="eastAsia"/>
        </w:rPr>
        <w:t>將按選課實況授以學分證明、學程證明或研習證明的方式因應。同時為了考量社大學員的特性，除了「傳統的筆試」儘量避免之外，敬請所有講師務必在「授課大綱」之後，都能明定學習效果的「評量方式」。</w:t>
      </w:r>
    </w:p>
    <w:p w:rsidR="00644893" w:rsidRPr="004154F2" w:rsidRDefault="00644893" w:rsidP="00644893">
      <w:pPr>
        <w:snapToGrid w:val="0"/>
        <w:spacing w:line="288" w:lineRule="auto"/>
        <w:ind w:left="240" w:hangingChars="100" w:hanging="24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4.未來正式開課，我們將要求每班都會選定1位班代表，除了協助師生負責溝通</w:t>
      </w:r>
      <w:r w:rsidRPr="004154F2">
        <w:rPr>
          <w:rFonts w:ascii="標楷體" w:eastAsia="標楷體" w:hAnsi="標楷體" w:hint="eastAsia"/>
        </w:rPr>
        <w:lastRenderedPageBreak/>
        <w:t>協調、環境維持外，並須按每日到課情況填寫到課紀錄</w:t>
      </w:r>
      <w:r>
        <w:rPr>
          <w:rFonts w:ascii="標楷體" w:eastAsia="標楷體" w:hAnsi="標楷體" w:hint="eastAsia"/>
        </w:rPr>
        <w:t>及教室日誌</w:t>
      </w:r>
      <w:r w:rsidRPr="004154F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於每次下</w:t>
      </w:r>
      <w:r w:rsidRPr="004154F2">
        <w:rPr>
          <w:rFonts w:ascii="標楷體" w:eastAsia="標楷體" w:hAnsi="標楷體" w:hint="eastAsia"/>
        </w:rPr>
        <w:t>課後</w:t>
      </w:r>
      <w:r>
        <w:rPr>
          <w:rFonts w:ascii="標楷體" w:eastAsia="標楷體" w:hAnsi="標楷體" w:hint="eastAsia"/>
        </w:rPr>
        <w:t>放入點名夾中。</w:t>
      </w:r>
      <w:r w:rsidRPr="004154F2">
        <w:rPr>
          <w:rFonts w:ascii="標楷體" w:eastAsia="標楷體" w:hAnsi="標楷體" w:hint="eastAsia"/>
        </w:rPr>
        <w:t>因此，所有</w:t>
      </w:r>
      <w:r>
        <w:rPr>
          <w:rFonts w:ascii="標楷體" w:eastAsia="標楷體" w:hAnsi="標楷體" w:hint="eastAsia"/>
        </w:rPr>
        <w:t>教室日誌</w:t>
      </w:r>
      <w:r w:rsidRPr="004154F2">
        <w:rPr>
          <w:rFonts w:ascii="標楷體" w:eastAsia="標楷體" w:hAnsi="標楷體" w:hint="eastAsia"/>
        </w:rPr>
        <w:t>繳回前，均惠請</w:t>
      </w:r>
      <w:r w:rsidRPr="00E23238">
        <w:rPr>
          <w:rFonts w:ascii="標楷體" w:eastAsia="標楷體" w:hAnsi="標楷體" w:hint="eastAsia"/>
          <w:b/>
        </w:rPr>
        <w:t>授課講師簽署</w:t>
      </w:r>
      <w:r w:rsidRPr="004154F2">
        <w:rPr>
          <w:rFonts w:ascii="標楷體" w:eastAsia="標楷體" w:hAnsi="標楷體" w:hint="eastAsia"/>
        </w:rPr>
        <w:t>為憑 (附件</w:t>
      </w:r>
      <w:r>
        <w:rPr>
          <w:rFonts w:ascii="標楷體" w:eastAsia="標楷體" w:hAnsi="標楷體" w:hint="eastAsia"/>
        </w:rPr>
        <w:t>一</w:t>
      </w:r>
      <w:r w:rsidRPr="004154F2">
        <w:rPr>
          <w:rFonts w:ascii="標楷體" w:eastAsia="標楷體" w:hAnsi="標楷體" w:hint="eastAsia"/>
        </w:rPr>
        <w:t>) 。</w:t>
      </w:r>
    </w:p>
    <w:p w:rsidR="00644893" w:rsidRPr="004154F2" w:rsidRDefault="00644893" w:rsidP="00644893">
      <w:pPr>
        <w:snapToGrid w:val="0"/>
        <w:spacing w:line="288" w:lineRule="auto"/>
        <w:ind w:left="240" w:hangingChars="100" w:hanging="24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5.如因課程實際需要，有關耗材採購、相關設備需求或其他需配合事項，均請在配合事項欄明示。</w:t>
      </w:r>
      <w:r>
        <w:rPr>
          <w:rFonts w:ascii="標楷體" w:eastAsia="標楷體" w:hAnsi="標楷體" w:hint="eastAsia"/>
        </w:rPr>
        <w:t>為</w:t>
      </w:r>
      <w:r w:rsidRPr="004154F2">
        <w:rPr>
          <w:rFonts w:ascii="標楷體" w:eastAsia="標楷體" w:hAnsi="標楷體" w:hint="eastAsia"/>
        </w:rPr>
        <w:t>免社大教學行政系統遭受非必要質疑，</w:t>
      </w:r>
      <w:r>
        <w:rPr>
          <w:rFonts w:ascii="標楷體" w:eastAsia="標楷體" w:hAnsi="標楷體" w:hint="eastAsia"/>
        </w:rPr>
        <w:t>凡屬於耗材類之需求與採購，</w:t>
      </w:r>
      <w:r w:rsidRPr="004154F2">
        <w:rPr>
          <w:rFonts w:ascii="標楷體" w:eastAsia="標楷體" w:hAnsi="標楷體" w:hint="eastAsia"/>
        </w:rPr>
        <w:t>或實地教學所需交通等支出，均請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依選課手冊所示，交由各班代表負責收款、登帳、運用及結算處理。</w:t>
      </w:r>
    </w:p>
    <w:p w:rsidR="00644893" w:rsidRPr="00DE6006" w:rsidRDefault="00644893" w:rsidP="00644893">
      <w:pPr>
        <w:spacing w:beforeLines="100" w:before="240"/>
        <w:jc w:val="both"/>
        <w:rPr>
          <w:rFonts w:ascii="標楷體" w:eastAsia="標楷體" w:hAnsi="標楷體"/>
          <w:b/>
          <w:sz w:val="28"/>
          <w:szCs w:val="28"/>
        </w:rPr>
      </w:pPr>
      <w:r w:rsidRPr="00DE6006">
        <w:rPr>
          <w:rFonts w:ascii="標楷體" w:eastAsia="標楷體" w:hAnsi="標楷體" w:hint="eastAsia"/>
          <w:b/>
          <w:sz w:val="28"/>
          <w:szCs w:val="28"/>
        </w:rPr>
        <w:t>一、儲備與聘任：</w:t>
      </w:r>
    </w:p>
    <w:p w:rsidR="00644893" w:rsidRPr="004154F2" w:rsidRDefault="00644893" w:rsidP="00644893">
      <w:pPr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</w:rPr>
      </w:pP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是一個針對社區發展及公民社區參與所規劃的公開園地，內湖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充分體認此一崇高目標，以及成為社區學習資源整合、規劃、分配、運用的窗口，所應該扮演的積極角色。基於此一體認，對於所有願意參與內湖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營運（治校）教學、選課、服務以及社區參與的朋友，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內湖社大</w:t>
        </w:r>
      </w:smartTag>
      <w:r w:rsidRPr="004154F2">
        <w:rPr>
          <w:rFonts w:ascii="標楷體" w:eastAsia="標楷體" w:hAnsi="標楷體" w:hint="eastAsia"/>
        </w:rPr>
        <w:t>都給予最高的敬意和尊重。特別是扮演公民素養紮根角色的講師們，對於他們願意貢獻所學所能，實際參與社區發展，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內湖社大</w:t>
        </w:r>
      </w:smartTag>
      <w:r w:rsidRPr="004154F2">
        <w:rPr>
          <w:rFonts w:ascii="標楷體" w:eastAsia="標楷體" w:hAnsi="標楷體" w:hint="eastAsia"/>
        </w:rPr>
        <w:t>全體同仁應隨時保持最大服務熱忱，以表達最誠摯的謝忱。</w:t>
      </w:r>
    </w:p>
    <w:p w:rsidR="00644893" w:rsidRPr="00DE6006" w:rsidRDefault="00644893" w:rsidP="006448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DE6006">
        <w:rPr>
          <w:rFonts w:ascii="標楷體" w:eastAsia="標楷體" w:hAnsi="標楷體" w:hint="eastAsia"/>
          <w:sz w:val="28"/>
          <w:szCs w:val="28"/>
        </w:rPr>
        <w:t>師資儲備</w:t>
      </w:r>
    </w:p>
    <w:p w:rsidR="00644893" w:rsidRPr="004154F2" w:rsidRDefault="00644893" w:rsidP="00644893">
      <w:pPr>
        <w:snapToGrid w:val="0"/>
        <w:spacing w:line="288" w:lineRule="auto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154F2">
        <w:rPr>
          <w:rFonts w:ascii="標楷體" w:eastAsia="標楷體" w:hAnsi="標楷體" w:hint="eastAsia"/>
        </w:rPr>
        <w:t>有關師資儲備，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內湖社大</w:t>
        </w:r>
      </w:smartTag>
      <w:r w:rsidRPr="004154F2">
        <w:rPr>
          <w:rFonts w:ascii="標楷體" w:eastAsia="標楷體" w:hAnsi="標楷體" w:hint="eastAsia"/>
        </w:rPr>
        <w:t>循下列原則進行：</w:t>
      </w:r>
    </w:p>
    <w:p w:rsidR="00644893" w:rsidRPr="00A65828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（1）</w:t>
      </w:r>
      <w:r w:rsidRPr="00A65828">
        <w:rPr>
          <w:rFonts w:ascii="標楷體" w:eastAsia="標楷體" w:hAnsi="標楷體" w:hint="eastAsia"/>
        </w:rPr>
        <w:t>公開徵求</w:t>
      </w:r>
    </w:p>
    <w:p w:rsidR="00644893" w:rsidRPr="00A65828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Pr="00A65828">
        <w:rPr>
          <w:rFonts w:ascii="標楷體" w:eastAsia="標楷體" w:hAnsi="標楷體" w:hint="eastAsia"/>
        </w:rPr>
        <w:t>協辦校講師</w:t>
      </w:r>
    </w:p>
    <w:p w:rsidR="00644893" w:rsidRPr="00A65828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</w:t>
      </w:r>
      <w:r w:rsidRPr="00A65828">
        <w:rPr>
          <w:rFonts w:ascii="標楷體" w:eastAsia="標楷體" w:hAnsi="標楷體" w:hint="eastAsia"/>
        </w:rPr>
        <w:t>友校推薦</w:t>
      </w:r>
    </w:p>
    <w:p w:rsidR="00644893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</w:t>
      </w:r>
      <w:r w:rsidRPr="00A65828">
        <w:rPr>
          <w:rFonts w:ascii="標楷體" w:eastAsia="標楷體" w:hAnsi="標楷體" w:hint="eastAsia"/>
        </w:rPr>
        <w:t>講師自行應徵、社區民眾推薦</w:t>
      </w:r>
    </w:p>
    <w:p w:rsidR="00644893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（5）在校講師或學員推</w:t>
      </w:r>
      <w:r w:rsidRPr="00A65828">
        <w:rPr>
          <w:rFonts w:ascii="標楷體" w:eastAsia="標楷體" w:hAnsi="標楷體" w:hint="eastAsia"/>
        </w:rPr>
        <w:t>薦</w:t>
      </w:r>
    </w:p>
    <w:p w:rsidR="00644893" w:rsidRPr="00A65828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（6）其他來源</w:t>
      </w:r>
    </w:p>
    <w:p w:rsidR="00644893" w:rsidRPr="004154F2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154F2">
        <w:rPr>
          <w:rFonts w:ascii="標楷體" w:eastAsia="標楷體" w:hAnsi="標楷體" w:hint="eastAsia"/>
        </w:rPr>
        <w:t>是凡同意以上所述「辦學理念」、「辦學目標」，並基於課程研發與授課實際需要，願意務實積極參與教學和相關校務運作，且所送課程及相關資料經</w:t>
      </w:r>
      <w:r>
        <w:rPr>
          <w:rFonts w:ascii="標楷體" w:eastAsia="標楷體" w:hAnsi="標楷體" w:hint="eastAsia"/>
        </w:rPr>
        <w:t>講師審聘委員會</w:t>
      </w:r>
      <w:r w:rsidRPr="004154F2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查</w:t>
      </w:r>
      <w:r w:rsidRPr="004154F2">
        <w:rPr>
          <w:rFonts w:ascii="標楷體" w:eastAsia="標楷體" w:hAnsi="標楷體" w:hint="eastAsia"/>
        </w:rPr>
        <w:t>通過，交</w:t>
      </w:r>
      <w:r>
        <w:rPr>
          <w:rFonts w:ascii="標楷體" w:eastAsia="標楷體" w:hAnsi="標楷體" w:hint="eastAsia"/>
        </w:rPr>
        <w:t>教務組</w:t>
      </w:r>
      <w:r w:rsidRPr="004154F2">
        <w:rPr>
          <w:rFonts w:ascii="標楷體" w:eastAsia="標楷體" w:hAnsi="標楷體" w:hint="eastAsia"/>
        </w:rPr>
        <w:t>正式通知者，即可成為本校儲備師資，並將在滿足整體學程規劃的前提之下，辦理聘任。</w:t>
      </w:r>
    </w:p>
    <w:p w:rsidR="00644893" w:rsidRPr="00DE6006" w:rsidRDefault="00644893" w:rsidP="00644893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DE6006">
        <w:rPr>
          <w:rFonts w:ascii="標楷體" w:eastAsia="標楷體" w:hAnsi="標楷體" w:hint="eastAsia"/>
          <w:sz w:val="28"/>
          <w:szCs w:val="28"/>
        </w:rPr>
        <w:t>講師聘任</w:t>
      </w:r>
    </w:p>
    <w:p w:rsidR="00644893" w:rsidRDefault="00644893" w:rsidP="00644893">
      <w:pPr>
        <w:snapToGrid w:val="0"/>
        <w:spacing w:line="288" w:lineRule="auto"/>
        <w:ind w:firstLine="240"/>
        <w:jc w:val="both"/>
        <w:rPr>
          <w:rFonts w:ascii="標楷體" w:eastAsia="標楷體" w:hAnsi="標楷體"/>
          <w:color w:val="000000"/>
        </w:rPr>
      </w:pPr>
      <w:r w:rsidRPr="00EF2595">
        <w:rPr>
          <w:rFonts w:ascii="標楷體" w:eastAsia="標楷體" w:hAnsi="標楷體" w:hint="eastAsia"/>
          <w:color w:val="000000"/>
        </w:rPr>
        <w:t>1.根據臺北市政府</w:t>
      </w:r>
      <w:smartTag w:uri="urn:schemas-microsoft-com:office:smarttags" w:element="PersonName">
        <w:r w:rsidRPr="00EF2595">
          <w:rPr>
            <w:rFonts w:ascii="標楷體" w:eastAsia="標楷體" w:hAnsi="標楷體" w:hint="eastAsia"/>
            <w:color w:val="000000"/>
          </w:rPr>
          <w:t>教育局</w:t>
        </w:r>
      </w:smartTag>
      <w:r w:rsidRPr="00EF2595">
        <w:rPr>
          <w:rFonts w:ascii="標楷體" w:eastAsia="標楷體" w:hAnsi="標楷體" w:hint="eastAsia"/>
          <w:color w:val="000000"/>
        </w:rPr>
        <w:t>規定，本校授課講師均以「講師」名義聘任。</w:t>
      </w:r>
    </w:p>
    <w:p w:rsidR="00644893" w:rsidRPr="00EF2595" w:rsidRDefault="00644893" w:rsidP="00644893">
      <w:pPr>
        <w:adjustRightInd w:val="0"/>
        <w:snapToGrid w:val="0"/>
        <w:spacing w:line="288" w:lineRule="auto"/>
        <w:ind w:leftChars="100" w:left="48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2.依「</w:t>
      </w:r>
      <w:r w:rsidRPr="00E42290">
        <w:rPr>
          <w:rFonts w:ascii="標楷體" w:eastAsia="標楷體" w:hAnsi="標楷體" w:hint="eastAsia"/>
          <w:color w:val="000000"/>
        </w:rPr>
        <w:t>臺北市社區大學課程與學程開設及審查辦法</w:t>
      </w:r>
      <w:r>
        <w:rPr>
          <w:rFonts w:ascii="標楷體" w:eastAsia="標楷體" w:hAnsi="標楷體" w:hint="eastAsia"/>
          <w:color w:val="000000"/>
        </w:rPr>
        <w:t>」規定，</w:t>
      </w:r>
      <w:r w:rsidRPr="004A4B26">
        <w:rPr>
          <w:rFonts w:ascii="標楷體" w:eastAsia="標楷體" w:hAnsi="標楷體" w:hint="eastAsia"/>
          <w:color w:val="000000"/>
        </w:rPr>
        <w:t>社區大學一般性課程開設原則如下：符合社區大學精神及社區文化特色。符合普世價值。符合科學原理。符合公民倫理道德。</w:t>
      </w:r>
      <w:r>
        <w:rPr>
          <w:rFonts w:ascii="標楷體" w:eastAsia="標楷體" w:hAnsi="標楷體" w:hint="eastAsia"/>
          <w:color w:val="000000"/>
        </w:rPr>
        <w:t>符合相關法令規定:</w:t>
      </w:r>
      <w:r w:rsidRPr="004A4B26">
        <w:rPr>
          <w:rFonts w:ascii="標楷體" w:eastAsia="標楷體" w:hAnsi="標楷體" w:hint="eastAsia"/>
          <w:color w:val="000000"/>
        </w:rPr>
        <w:t>不能涉及醫療行為，禁止開設與針灸、刀療、整脊、整復、催眠、刮痧、拔罐、指壓、推拿、按摩等相關內容之課程</w:t>
      </w:r>
      <w:r>
        <w:rPr>
          <w:rFonts w:ascii="標楷體" w:eastAsia="標楷體" w:hAnsi="標楷體" w:hint="eastAsia"/>
          <w:color w:val="000000"/>
        </w:rPr>
        <w:t>。</w:t>
      </w:r>
      <w:r w:rsidRPr="004A4B26">
        <w:rPr>
          <w:rFonts w:ascii="標楷體" w:eastAsia="標楷體" w:hAnsi="標楷體" w:hint="eastAsia"/>
          <w:color w:val="000000"/>
        </w:rPr>
        <w:t>禁止開設與算命、八字、陽宅、風水、堪輿、姓</w:t>
      </w:r>
      <w:r>
        <w:rPr>
          <w:rFonts w:ascii="標楷體" w:eastAsia="標楷體" w:hAnsi="標楷體" w:hint="eastAsia"/>
          <w:color w:val="000000"/>
        </w:rPr>
        <w:t>名學、紫微斗數、星相、人體科學超能力、氣功灌氣等相關內容之課程。</w:t>
      </w:r>
      <w:r w:rsidRPr="004A4B26">
        <w:rPr>
          <w:rFonts w:ascii="標楷體" w:eastAsia="標楷體" w:hAnsi="標楷體" w:hint="eastAsia"/>
          <w:color w:val="000000"/>
        </w:rPr>
        <w:t>禁止開設開鎖課程。</w:t>
      </w:r>
    </w:p>
    <w:p w:rsidR="00644893" w:rsidRPr="00EF2595" w:rsidRDefault="00644893" w:rsidP="00644893">
      <w:pPr>
        <w:snapToGrid w:val="0"/>
        <w:spacing w:line="288" w:lineRule="auto"/>
        <w:ind w:left="482" w:hanging="482"/>
        <w:jc w:val="both"/>
        <w:rPr>
          <w:rFonts w:ascii="標楷體" w:eastAsia="標楷體" w:hAnsi="標楷體"/>
          <w:color w:val="000000"/>
        </w:rPr>
      </w:pPr>
      <w:r w:rsidRPr="00EF2595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3</w:t>
      </w:r>
      <w:r w:rsidRPr="00EF2595">
        <w:rPr>
          <w:rFonts w:ascii="標楷體" w:eastAsia="標楷體" w:hAnsi="標楷體" w:hint="eastAsia"/>
          <w:color w:val="000000"/>
        </w:rPr>
        <w:t>.講師投遞課程需附「師資資料表」（附件一）載明講師基本資料、通訊方式、學經歷，及「課程大綱」（附件二）表格，填寫課程理念、課程目標、教學方式、成績評量、選課要求、推薦書目、授課時間、開學後所需用之教材等費用、</w:t>
      </w:r>
      <w:r w:rsidRPr="00EF2595">
        <w:rPr>
          <w:rFonts w:ascii="標楷體" w:eastAsia="標楷體" w:hAnsi="標楷體" w:hint="eastAsia"/>
          <w:color w:val="000000"/>
        </w:rPr>
        <w:lastRenderedPageBreak/>
        <w:t>以及18週授課大綱。以Email方式寄至本校教務信箱</w:t>
      </w:r>
      <w:r w:rsidRPr="00EF2595">
        <w:rPr>
          <w:rFonts w:hint="eastAsia"/>
          <w:color w:val="000000"/>
        </w:rPr>
        <w:t>educa@nhcc.t</w:t>
      </w:r>
      <w:r w:rsidRPr="00EF2595">
        <w:rPr>
          <w:rFonts w:ascii="新細明體" w:hAnsi="新細明體" w:hint="eastAsia"/>
          <w:color w:val="000000"/>
        </w:rPr>
        <w:t>w。</w:t>
      </w:r>
    </w:p>
    <w:p w:rsidR="00644893" w:rsidRPr="00EF2595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Pr="00EF2595">
        <w:rPr>
          <w:rFonts w:ascii="標楷體" w:eastAsia="標楷體" w:hAnsi="標楷體" w:hint="eastAsia"/>
          <w:color w:val="000000"/>
        </w:rPr>
        <w:t>.凡為本校儲備師資，經講師審聘委員會、課程及教學研究發展委員會透過每學期開課前之會議通過，正式納入課程規劃，再確定各課程預訂講師確可配合開課，並完成該學期報名手續，即由教務組彙簽，經社大校長核准後，於開學前正式寄發聘任證書。</w:t>
      </w:r>
    </w:p>
    <w:p w:rsidR="00644893" w:rsidRPr="00590DF6" w:rsidRDefault="00644893" w:rsidP="00644893">
      <w:pPr>
        <w:snapToGrid w:val="0"/>
        <w:spacing w:line="288" w:lineRule="auto"/>
        <w:ind w:firstLine="420"/>
        <w:jc w:val="both"/>
        <w:rPr>
          <w:rFonts w:ascii="標楷體" w:eastAsia="標楷體" w:hAnsi="標楷體"/>
          <w:color w:val="FF0000"/>
        </w:rPr>
      </w:pPr>
      <w:r w:rsidRPr="00EF2595">
        <w:rPr>
          <w:rFonts w:ascii="標楷體" w:eastAsia="標楷體" w:hAnsi="標楷體" w:hint="eastAsia"/>
          <w:color w:val="000000"/>
        </w:rPr>
        <w:t>師資聘任流程如下圖：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4893" w:rsidRPr="00CC195D" w:rsidTr="00F63DCA">
        <w:trPr>
          <w:trHeight w:val="7056"/>
        </w:trPr>
        <w:tc>
          <w:tcPr>
            <w:tcW w:w="8560" w:type="dxa"/>
            <w:shd w:val="clear" w:color="auto" w:fill="auto"/>
          </w:tcPr>
          <w:p w:rsidR="00644893" w:rsidRPr="00CC195D" w:rsidRDefault="00BB120E" w:rsidP="00F63DC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95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-3516630</wp:posOffset>
                      </wp:positionV>
                      <wp:extent cx="3077845" cy="4321810"/>
                      <wp:effectExtent l="5715" t="9525" r="12065" b="12065"/>
                      <wp:wrapTopAndBottom/>
                      <wp:docPr id="1" name="群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7845" cy="4321810"/>
                                <a:chOff x="1882" y="709"/>
                                <a:chExt cx="2228" cy="2721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2" y="709"/>
                                  <a:ext cx="504" cy="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sz w:val="36"/>
                                        <w:szCs w:val="36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學員提出需求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0" y="709"/>
                                  <a:ext cx="499" cy="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sz w:val="36"/>
                                        <w:szCs w:val="36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講師自行推薦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9" y="709"/>
                                  <a:ext cx="504" cy="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rPr>
                                        <w:rFonts w:ascii="標楷體" w:eastAsia="標楷體" w:hAnsi="標楷體"/>
                                        <w:szCs w:val="36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hint="eastAsia"/>
                                        <w:szCs w:val="36"/>
                                      </w:rPr>
                                      <w:t>委員會決議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2" y="1253"/>
                                  <a:ext cx="936" cy="360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spacing w:line="300" w:lineRule="auto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sz w:val="22"/>
                                        <w:szCs w:val="22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sz w:val="22"/>
                                        <w:szCs w:val="22"/>
                                        <w:lang w:val="zh-TW"/>
                                      </w:rPr>
                                      <w:t>辦公室處理行政作業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  <a:stCxn id="7" idx="1"/>
                              </wps:cNvCnPr>
                              <wps:spPr bwMode="auto">
                                <a:xfrm rot="10800000" flipH="1">
                                  <a:off x="2304" y="1434"/>
                                  <a:ext cx="94" cy="1157"/>
                                </a:xfrm>
                                <a:prstGeom prst="bentConnector4">
                                  <a:avLst>
                                    <a:gd name="adj1" fmla="val -158514"/>
                                    <a:gd name="adj2" fmla="val 10017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4" y="2251"/>
                                  <a:ext cx="1152" cy="68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3C6C95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sz w:val="22"/>
                                        <w:szCs w:val="22"/>
                                        <w:lang w:val="zh-TW"/>
                                      </w:rPr>
                                    </w:pPr>
                                    <w:r w:rsidRPr="003C6C9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課程暨</w:t>
                                    </w:r>
                                    <w:proofErr w:type="gramStart"/>
                                    <w:r w:rsidRPr="003C6C9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  <w:szCs w:val="22"/>
                                      </w:rPr>
                                      <w:t>講師審聘會</w:t>
                                    </w:r>
                                    <w:r w:rsidRPr="003C6C95">
                                      <w:rPr>
                                        <w:rFonts w:ascii="標楷體" w:eastAsia="標楷體" w:hAnsi="標楷體" w:cs="新細明體" w:hint="eastAsia"/>
                                        <w:sz w:val="22"/>
                                        <w:szCs w:val="22"/>
                                        <w:lang w:val="zh-TW"/>
                                      </w:rPr>
                                      <w:t>議</w:t>
                                    </w:r>
                                    <w:proofErr w:type="gramEnd"/>
                                  </w:p>
                                  <w:p w:rsidR="0064489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新細明體"/>
                                        <w:color w:val="000000"/>
                                        <w:sz w:val="36"/>
                                        <w:szCs w:val="36"/>
                                        <w:lang w:val="zh-T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  <a:stCxn id="3" idx="2"/>
                                <a:endCxn id="5" idx="0"/>
                              </wps:cNvCnPr>
                              <wps:spPr bwMode="auto">
                                <a:xfrm>
                                  <a:off x="2880" y="1069"/>
                                  <a:ext cx="0" cy="1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  <a:stCxn id="2" idx="2"/>
                                <a:endCxn id="5" idx="0"/>
                              </wps:cNvCnPr>
                              <wps:spPr bwMode="auto">
                                <a:xfrm rot="16200000" flipH="1">
                                  <a:off x="2415" y="788"/>
                                  <a:ext cx="184" cy="74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  <a:stCxn id="4" idx="2"/>
                                <a:endCxn id="5" idx="0"/>
                              </wps:cNvCnPr>
                              <wps:spPr bwMode="auto">
                                <a:xfrm rot="5400000">
                                  <a:off x="3164" y="785"/>
                                  <a:ext cx="184" cy="75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" y="1752"/>
                                  <a:ext cx="504" cy="3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書面資料審核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CnPr>
                                <a:cxnSpLocks noChangeShapeType="1"/>
                                <a:stCxn id="5" idx="2"/>
                                <a:endCxn id="11" idx="0"/>
                              </wps:cNvCnPr>
                              <wps:spPr bwMode="auto">
                                <a:xfrm>
                                  <a:off x="2880" y="1613"/>
                                  <a:ext cx="0" cy="1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4"/>
                              <wps:cNvCnPr>
                                <a:cxnSpLocks noChangeShapeType="1"/>
                                <a:stCxn id="11" idx="2"/>
                                <a:endCxn id="7" idx="0"/>
                              </wps:cNvCnPr>
                              <wps:spPr bwMode="auto">
                                <a:xfrm>
                                  <a:off x="2880" y="2112"/>
                                  <a:ext cx="0" cy="1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6" y="1344"/>
                                  <a:ext cx="504" cy="1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存檔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  <a:stCxn id="5" idx="3"/>
                                <a:endCxn id="14" idx="1"/>
                              </wps:cNvCnPr>
                              <wps:spPr bwMode="auto">
                                <a:xfrm>
                                  <a:off x="3348" y="1433"/>
                                  <a:ext cx="25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" y="3113"/>
                                  <a:ext cx="504" cy="31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口試</w:t>
                                    </w:r>
                                  </w:p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試教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8"/>
                              <wps:cNvCnPr>
                                <a:cxnSpLocks noChangeShapeType="1"/>
                                <a:stCxn id="7" idx="2"/>
                                <a:endCxn id="16" idx="0"/>
                              </wps:cNvCnPr>
                              <wps:spPr bwMode="auto">
                                <a:xfrm>
                                  <a:off x="2880" y="2931"/>
                                  <a:ext cx="0" cy="1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1" y="3158"/>
                                  <a:ext cx="504" cy="2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4893" w:rsidRPr="001A4573" w:rsidRDefault="00644893" w:rsidP="0064489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lang w:val="zh-TW"/>
                                      </w:rPr>
                                    </w:pPr>
                                    <w:r w:rsidRPr="001A4573">
                                      <w:rPr>
                                        <w:rFonts w:ascii="標楷體" w:eastAsia="標楷體" w:hAnsi="標楷體" w:cs="新細明體" w:hint="eastAsia"/>
                                        <w:color w:val="000000"/>
                                        <w:lang w:val="zh-TW"/>
                                      </w:rPr>
                                      <w:t>聘任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0"/>
                              <wps:cNvCnPr>
                                <a:cxnSpLocks noChangeShapeType="1"/>
                                <a:stCxn id="16" idx="1"/>
                              </wps:cNvCnPr>
                              <wps:spPr bwMode="auto">
                                <a:xfrm rot="10800000">
                                  <a:off x="2154" y="2614"/>
                                  <a:ext cx="474" cy="65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1"/>
                              <wps:cNvCnPr>
                                <a:cxnSpLocks noChangeShapeType="1"/>
                                <a:stCxn id="16" idx="3"/>
                                <a:endCxn id="18" idx="1"/>
                              </wps:cNvCnPr>
                              <wps:spPr bwMode="auto">
                                <a:xfrm flipV="1">
                                  <a:off x="3132" y="3271"/>
                                  <a:ext cx="46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1" o:spid="_x0000_s1027" style="position:absolute;left:0;text-align:left;margin-left:19.05pt;margin-top:-276.9pt;width:242.35pt;height:340.3pt;z-index:251658752" coordorigin="1882,709" coordsize="222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3" o:spid="_x0000_s1028" type="#_x0000_t109" style="position:absolute;left:1882;top:709;width:5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WycMA&#10;AADaAAAADwAAAGRycy9kb3ducmV2LnhtbESPQWvCQBSE74X+h+UVehHdGEQ0uglFWvHQS2O8P7LP&#10;bDD7Ns1uY/rvu4VCj8PMfMPsi8l2YqTBt44VLBcJCOLa6ZYbBdX5bb4B4QOyxs4xKfgmD0X++LDH&#10;TLs7f9BYhkZECPsMFZgQ+kxKXxuy6BeuJ47e1Q0WQ5RDI/WA9wi3nUyTZC0tthwXDPZ0MFTfyi+r&#10;QPrq1bXH2SWY8R1X29lneizXSj0/TS87EIGm8B/+a5+0ghR+r8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EWycMAAADaAAAADwAAAAAAAAAAAAAAAACYAgAAZHJzL2Rv&#10;d25yZXYueG1sUEsFBgAAAAAEAAQA9QAAAIgDAAAAAA=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學員提出需求</w:t>
                              </w:r>
                            </w:p>
                          </w:txbxContent>
                        </v:textbox>
                      </v:shape>
                      <v:shape id="AutoShape 4" o:spid="_x0000_s1029" type="#_x0000_t109" style="position:absolute;left:2630;top:709;width:49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zUsMA&#10;AADaAAAADwAAAGRycy9kb3ducmV2LnhtbESPQWvCQBSE70L/w/IEL1I3tSI1dROKqHjopaneH9nX&#10;bDD7Ns2uMf77rlDwOMzMN8w6H2wjeup87VjByywBQVw6XXOl4Pi9e34D4QOyxsYxKbiRhzx7Gq0x&#10;1e7KX9QXoRIRwj5FBSaENpXSl4Ys+plriaP34zqLIcqukrrDa4TbRs6TZCkt1hwXDLa0MVSei4tV&#10;IP1x6+r99BRM/4mL1fR3vi+WSk3Gw8c7iEBDeIT/2wet4BXuV+IN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2zUsMAAADaAAAADwAAAAAAAAAAAAAAAACYAgAAZHJzL2Rv&#10;d25yZXYueG1sUEsFBgAAAAAEAAQA9QAAAIgDAAAAAA=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講師自行推薦</w:t>
                              </w:r>
                            </w:p>
                          </w:txbxContent>
                        </v:textbox>
                      </v:shape>
                      <v:shape id="AutoShape 5" o:spid="_x0000_s1030" type="#_x0000_t109" style="position:absolute;left:3379;top:709;width:5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rJsMA&#10;AADaAAAADwAAAGRycy9kb3ducmV2LnhtbESPQWvCQBSE70L/w/IKXqTZKCG00VWKWOmhF2N6f2Sf&#10;2dDs25jdxvjvu4VCj8PMfMNsdpPtxEiDbx0rWCYpCOLa6ZYbBdX57ekZhA/IGjvHpOBOHnbbh9kG&#10;C+1ufKKxDI2IEPYFKjAh9IWUvjZk0SeuJ47exQ0WQ5RDI/WAtwi3nVylaS4tthwXDPa0N1R/ld9W&#10;gfTVwbXHxWcw4wdmL4vr6ljmSs0fp9c1iEBT+A//td+1ggx+r8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rJsMAAADaAAAADwAAAAAAAAAAAAAAAACYAgAAZHJzL2Rv&#10;d25yZXYueG1sUEsFBgAAAAAEAAQA9QAAAIgDAAAAAA=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rPr>
                                  <w:rFonts w:ascii="標楷體" w:eastAsia="標楷體" w:hAnsi="標楷體"/>
                                  <w:szCs w:val="36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hint="eastAsia"/>
                                  <w:szCs w:val="36"/>
                                </w:rPr>
                                <w:t>委員會決議</w:t>
                              </w:r>
                            </w:p>
                          </w:txbxContent>
                        </v:textbox>
                      </v:shape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AutoShape 6" o:spid="_x0000_s1031" type="#_x0000_t117" style="position:absolute;left:2412;top:1253;width:9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jusQA&#10;AADaAAAADwAAAGRycy9kb3ducmV2LnhtbESPQWvCQBSE74X+h+UVvNVNBbVNXaUIopCiaKXnR/Y1&#10;G82+jdnVpP31XUHwOMzMN8xk1tlKXKjxpWMFL/0EBHHudMmFgv3X4vkVhA/IGivHpOCXPMymjw8T&#10;TLVreUuXXShEhLBPUYEJoU6l9Lkhi77vauLo/bjGYoiyKaRusI1wW8lBkoykxZLjgsGa5oby4+5s&#10;FYy/P9fLN+Ozc7atTvP95uCz9k+p3lP38Q4iUBfu4Vt7pRUM4Xol3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+Y7rEAAAA2gAAAA8AAAAAAAAAAAAAAAAAmAIAAGRycy9k&#10;b3ducmV2LnhtbFBLBQYAAAAABAAEAPUAAACJAwAAAAA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300" w:lineRule="auto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  <w:t>辦公室處理行政作業</w:t>
                              </w:r>
                            </w:p>
                          </w:txbxContent>
                        </v:textbox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AutoShape 7" o:spid="_x0000_s1032" type="#_x0000_t35" style="position:absolute;left:2304;top:1434;width:94;height:1157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zU98EAAADaAAAADwAAAGRycy9kb3ducmV2LnhtbESP0WoCMRRE3wv+Q7iCbzWrD1JXo4hW&#10;KEiFqh9w2Vw3i5ubdZM169+bQqGPw8yZYZbr3tbiQa2vHCuYjDMQxIXTFZcKLuf9+wcIH5A11o5J&#10;wZM8rFeDtyXm2kX+occplCKVsM9RgQmhyaX0hSGLfuwa4uRdXWsxJNmWUrcYU7mt5TTLZtJixWnB&#10;YENbQ8Xt1FkFs4iHeXW/xS5Oj5/H7/m+25laqdGw3yxABOrDf/iP/tKJg98r6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/NT3wQAAANoAAAAPAAAAAAAAAAAAAAAA&#10;AKECAABkcnMvZG93bnJldi54bWxQSwUGAAAAAAQABAD5AAAAjwMAAAAA&#10;" adj="-34239,21637">
                        <v:stroke endarrow="block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8" o:spid="_x0000_s1033" type="#_x0000_t110" style="position:absolute;left:2304;top:2251;width:1152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ULMIA&#10;AADaAAAADwAAAGRycy9kb3ducmV2LnhtbESPzYrCQBCE74LvMLSwN524B5Wso4iL6N78yWVvTaZN&#10;gpmekGk1u0/vCILHoqq+oubLztXqRm2oPBsYjxJQxLm3FRcGstNmOAMVBNli7ZkM/FGA5aLfm2Nq&#10;/Z0PdDtKoSKEQ4oGSpEm1TrkJTkMI98QR+/sW4cSZVto2+I9wl2tP5Nkoh1WHBdKbGhdUn45Xp2B&#10;YvJdS7XZ/qz5/1f2J5tl4+vFmI9Bt/oCJdTJO/xq76yBKTyvxBu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5QswgAAANoAAAAPAAAAAAAAAAAAAAAAAJgCAABkcnMvZG93&#10;bnJldi54bWxQSwUGAAAAAAQABAD1AAAAhwMAAAAA&#10;" fillcolor="#ddd">
                        <v:textbox>
                          <w:txbxContent>
                            <w:p w:rsidR="00644893" w:rsidRPr="003C6C95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sz w:val="22"/>
                                  <w:szCs w:val="22"/>
                                  <w:lang w:val="zh-TW"/>
                                </w:rPr>
                              </w:pPr>
                              <w:r w:rsidRPr="003C6C95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課程暨講師審聘會</w:t>
                              </w:r>
                              <w:r w:rsidRPr="003C6C95">
                                <w:rPr>
                                  <w:rFonts w:ascii="標楷體" w:eastAsia="標楷體" w:hAnsi="標楷體" w:cs="新細明體" w:hint="eastAsia"/>
                                  <w:sz w:val="22"/>
                                  <w:szCs w:val="22"/>
                                  <w:lang w:val="zh-TW"/>
                                </w:rPr>
                                <w:t>議</w:t>
                              </w:r>
                            </w:p>
                            <w:p w:rsidR="0064489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新細明體"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80;top:1069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0" o:spid="_x0000_s1035" type="#_x0000_t34" style="position:absolute;left:2415;top:788;width:184;height:74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Tr+MMAAADaAAAADwAAAGRycy9kb3ducmV2LnhtbESPT4vCMBTE7wt+h/AWvCw2VVbRahQR&#10;hd2jf0CPj+bZlm1eahNt9dObBcHjMDO/YWaL1pTiRrUrLCvoRzEI4tTqgjMFh/2mNwbhPLLG0jIp&#10;uJODxbzzMcNE24a3dNv5TAQIuwQV5N5XiZQuzcmgi2xFHLyzrQ36IOtM6hqbADelHMTxSBosOCzk&#10;WNEqp/RvdzUKvobLS3z6Pv/yent/9I/N1Q8cKdX9bJdTEJ5a/w6/2j9awQT+r4Qb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k6/jDAAAA2gAAAA8AAAAAAAAAAAAA&#10;AAAAoQIAAGRycy9kb3ducmV2LnhtbFBLBQYAAAAABAAEAPkAAACRAwAAAAA=&#10;"/>
                      <v:shape id="AutoShape 11" o:spid="_x0000_s1036" type="#_x0000_t34" style="position:absolute;left:3164;top:785;width:184;height:7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WXcQAAADbAAAADwAAAGRycy9kb3ducmV2LnhtbESPQWvCQBCF7wX/wzKCt7pRUELqKiIo&#10;tfWi9tLbmJ1mg9nZkN1q/PedQ8HbPOZ9b94sVr1v1I26WAc2MBlnoIjLYGuuDHydt685qJiQLTaB&#10;ycCDIqyWg5cFFjbc+Ui3U6qUhHAs0IBLqS20jqUjj3EcWmLZ/YTOYxLZVdp2eJdw3+hpls21x5rl&#10;gsOWNo7K6+nXS439cfq5w/yxy2ffbj3/uByq2cWY0bBfv4FK1Ken+Z9+t8JJe/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kZZdxAAAANsAAAAPAAAAAAAAAAAA&#10;AAAAAKECAABkcnMvZG93bnJldi54bWxQSwUGAAAAAAQABAD5AAAAkgMAAAAA&#10;"/>
                      <v:shape id="AutoShape 12" o:spid="_x0000_s1037" type="#_x0000_t109" style="position:absolute;left:2628;top:1752;width:5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6WGsAA&#10;AADbAAAADwAAAGRycy9kb3ducmV2LnhtbERPTYvCMBC9C/6HMMJeRFNlEa1GkcWVPXix6n1oxqbY&#10;TLpNrPXfG2Fhb/N4n7PadLYSLTW+dKxgMk5AEOdOl1woOJ++R3MQPiBrrByTgid52Kz7vRWm2j34&#10;SG0WChFD2KeowIRQp1L63JBFP3Y1ceSurrEYImwKqRt8xHBbyWmSzKTFkmODwZq+DOW37G4VSH/e&#10;uXI/vATTHvBzMfyd7rOZUh+DbrsEEagL/+I/94+O8yfw/iU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6WGsAAAADbAAAADwAAAAAAAAAAAAAAAACYAgAAZHJzL2Rvd25y&#10;ZXYueG1sUEsFBgAAAAAEAAQA9QAAAIUDAAAAAA=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書面資料審核</w:t>
                              </w:r>
                            </w:p>
                          </w:txbxContent>
                        </v:textbox>
                      </v:shape>
                      <v:shape id="AutoShape 13" o:spid="_x0000_s1038" type="#_x0000_t32" style="position:absolute;left:2880;top:1613;width:0;height: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14" o:spid="_x0000_s1039" type="#_x0000_t32" style="position:absolute;left:2880;top:2112;width:0;height: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AutoShape 15" o:spid="_x0000_s1040" type="#_x0000_t109" style="position:absolute;left:3606;top:1344;width:50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1gsEA&#10;AADbAAAADwAAAGRycy9kb3ducmV2LnhtbERPTWvCQBC9C/0PyxS8SLNRQmijqxSx0kMvxvQ+ZMds&#10;aHY2Zrcx/vtuodDbPN7nbHaT7cRIg28dK1gmKQji2umWGwXV+e3pGYQPyBo7x6TgTh5224fZBgvt&#10;bnyisQyNiCHsC1RgQugLKX1tyKJPXE8cuYsbLIYIh0bqAW8x3HZylaa5tNhybDDY095Q/VV+WwXS&#10;VwfXHhefwYwfmL0srqtjmSs1f5xe1yACTeFf/Od+13F+B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JNYLBAAAA2wAAAA8AAAAAAAAAAAAAAAAAmAIAAGRycy9kb3du&#10;cmV2LnhtbFBLBQYAAAAABAAEAPUAAACGAwAAAAA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存檔</w:t>
                              </w:r>
                            </w:p>
                          </w:txbxContent>
                        </v:textbox>
                      </v:shape>
                      <v:shape id="AutoShape 16" o:spid="_x0000_s1041" type="#_x0000_t32" style="position:absolute;left:3348;top:1433;width:25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  <v:stroke endarrow="block"/>
                      </v:shape>
                      <v:shape id="AutoShape 17" o:spid="_x0000_s1042" type="#_x0000_t109" style="position:absolute;left:2628;top:3113;width:50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ObsEA&#10;AADbAAAADwAAAGRycy9kb3ducmV2LnhtbERPTWvCQBC9F/oflin0IrpRJNToJhRpxYOXpvE+ZMds&#10;MDubZrcx/fddodDbPN7n7IrJdmKkwbeOFSwXCQji2umWGwXV5/v8BYQPyBo7x6TghzwU+ePDDjPt&#10;bvxBYxkaEUPYZ6jAhNBnUvrakEW/cD1x5C5usBgiHBqpB7zFcNvJVZKk0mLLscFgT3tD9bX8tgqk&#10;r95ce5idgxlPuN7MvlaHMlXq+Wl63YIINIV/8Z/7qOP8FO6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XDm7BAAAA2wAAAA8AAAAAAAAAAAAAAAAAmAIAAGRycy9kb3du&#10;cmV2LnhtbFBLBQYAAAAABAAEAPUAAACGAwAAAAA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口試</w:t>
                              </w:r>
                            </w:p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試教</w:t>
                              </w:r>
                            </w:p>
                          </w:txbxContent>
                        </v:textbox>
                      </v:shape>
                      <v:shape id="AutoShape 18" o:spid="_x0000_s1043" type="#_x0000_t32" style="position:absolute;left:2880;top:2931;width:0;height: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19" o:spid="_x0000_s1044" type="#_x0000_t109" style="position:absolute;left:3601;top:3158;width:50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/h8MA&#10;AADbAAAADwAAAGRycy9kb3ducmV2LnhtbESPQW/CMAyF70j7D5EncUEjHUKIdQQ0TRviwIUCd6vx&#10;mmqN0zVZKf8eH5C42XrP731ebQbfqJ66WAc28DrNQBGXwdZcGTgdv1+WoGJCttgEJgNXirBZP41W&#10;mNtw4QP1RaqUhHDM0YBLqc21jqUjj3EaWmLRfkLnMcnaVdp2eJFw3+hZli20x5qlwWFLn47K3+Lf&#10;G9Dx9BXq7eScXL/H+dvkb7YtFsaMn4ePd1CJhvQw3693VvAFVn6RAf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Q/h8MAAADbAAAADwAAAAAAAAAAAAAAAACYAgAAZHJzL2Rv&#10;d25yZXYueG1sUEsFBgAAAAAEAAQA9QAAAIgDAAAAAA==&#10;" fillcolor="#ddd">
                        <v:textbox>
                          <w:txbxContent>
                            <w:p w:rsidR="00644893" w:rsidRPr="001A4573" w:rsidRDefault="00644893" w:rsidP="0064489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標楷體" w:eastAsia="標楷體" w:hAnsi="標楷體" w:cs="新細明體"/>
                                  <w:color w:val="000000"/>
                                  <w:lang w:val="zh-TW"/>
                                </w:rPr>
                              </w:pPr>
                              <w:r w:rsidRPr="001A4573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lang w:val="zh-TW"/>
                                </w:rPr>
                                <w:t>聘任</w:t>
                              </w:r>
                            </w:p>
                          </w:txbxContent>
                        </v:textbox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20" o:spid="_x0000_s1045" type="#_x0000_t33" style="position:absolute;left:2154;top:2614;width:474;height:658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1Mor8AAADbAAAADwAAAGRycy9kb3ducmV2LnhtbERPS4vCMBC+C/sfwizsTRM9LFqNIsKu&#10;XlbwicehGZtiMylNVuu/N4LgbT6+50xmravElZpQetbQ7ykQxLk3JRca9ruf7hBEiMgGK8+k4U4B&#10;ZtOPzgQz42+8oes2FiKFcMhQg42xzqQMuSWHoedr4sSdfeMwJtgU0jR4S+GukgOlvqXDklODxZoW&#10;lvLL9t9p2B1+/SkfLcvTH9nVMbBam1pp/fXZzscgIrXxLX65VybNH8Hzl3SAn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1Mor8AAADbAAAADwAAAAAAAAAAAAAAAACh&#10;AgAAZHJzL2Rvd25yZXYueG1sUEsFBgAAAAAEAAQA+QAAAI0DAAAAAA==&#10;">
                        <v:stroke endarrow="block"/>
                      </v:shape>
                      <v:shape id="AutoShape 21" o:spid="_x0000_s1046" type="#_x0000_t32" style="position:absolute;left:3132;top:3271;width:469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    <v:stroke endarrow="block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</w:tbl>
    <w:p w:rsidR="00644893" w:rsidRDefault="00644893" w:rsidP="00644893">
      <w:pPr>
        <w:snapToGrid w:val="0"/>
        <w:spacing w:beforeLines="50" w:before="120" w:line="300" w:lineRule="auto"/>
        <w:ind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4154F2">
        <w:rPr>
          <w:rFonts w:ascii="標楷體" w:eastAsia="標楷體" w:hAnsi="標楷體" w:hint="eastAsia"/>
        </w:rPr>
        <w:t>講師鐘點費為每小時新台幣8</w:t>
      </w:r>
      <w:r w:rsidRPr="004154F2">
        <w:rPr>
          <w:rFonts w:ascii="標楷體" w:eastAsia="標楷體" w:hAnsi="標楷體"/>
        </w:rPr>
        <w:t>00</w:t>
      </w:r>
      <w:r w:rsidRPr="004154F2">
        <w:rPr>
          <w:rFonts w:ascii="標楷體" w:eastAsia="標楷體" w:hAnsi="標楷體" w:hint="eastAsia"/>
        </w:rPr>
        <w:t>元。</w:t>
      </w:r>
    </w:p>
    <w:p w:rsidR="00644893" w:rsidRPr="00DE6006" w:rsidRDefault="00644893" w:rsidP="00644893">
      <w:pPr>
        <w:jc w:val="center"/>
        <w:rPr>
          <w:rFonts w:ascii="標楷體" w:eastAsia="標楷體" w:hAnsi="標楷體"/>
          <w:b/>
        </w:rPr>
      </w:pPr>
      <w:r w:rsidRPr="00DE6006">
        <w:rPr>
          <w:rFonts w:ascii="標楷體" w:eastAsia="標楷體" w:hAnsi="標楷體" w:hint="eastAsia"/>
          <w:b/>
        </w:rPr>
        <w:t>96年第二期起講師鐘點費</w:t>
      </w:r>
      <w:r>
        <w:rPr>
          <w:rFonts w:ascii="標楷體" w:eastAsia="標楷體" w:hAnsi="標楷體" w:hint="eastAsia"/>
          <w:b/>
        </w:rPr>
        <w:t>新制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3462"/>
        <w:gridCol w:w="2548"/>
      </w:tblGrid>
      <w:tr w:rsidR="00644893" w:rsidRPr="00D54A16" w:rsidTr="00F63DCA">
        <w:trPr>
          <w:jc w:val="center"/>
        </w:trPr>
        <w:tc>
          <w:tcPr>
            <w:tcW w:w="1462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鐘點費(1hr)</w:t>
            </w:r>
          </w:p>
        </w:tc>
        <w:tc>
          <w:tcPr>
            <w:tcW w:w="2038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藝能、社團類(班/人數)</w:t>
            </w:r>
          </w:p>
        </w:tc>
        <w:tc>
          <w:tcPr>
            <w:tcW w:w="1500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學術類(班/人數)</w:t>
            </w:r>
          </w:p>
        </w:tc>
      </w:tr>
      <w:tr w:rsidR="00644893" w:rsidRPr="00D54A16" w:rsidTr="00F63DCA">
        <w:trPr>
          <w:jc w:val="center"/>
        </w:trPr>
        <w:tc>
          <w:tcPr>
            <w:tcW w:w="1462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38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40人以上</w:t>
            </w:r>
          </w:p>
        </w:tc>
        <w:tc>
          <w:tcPr>
            <w:tcW w:w="1500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30人以上</w:t>
            </w:r>
          </w:p>
        </w:tc>
      </w:tr>
      <w:tr w:rsidR="00644893" w:rsidRPr="00D54A16" w:rsidTr="00F63DCA">
        <w:trPr>
          <w:jc w:val="center"/>
        </w:trPr>
        <w:tc>
          <w:tcPr>
            <w:tcW w:w="1462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2038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20人以上</w:t>
            </w:r>
          </w:p>
        </w:tc>
        <w:tc>
          <w:tcPr>
            <w:tcW w:w="1500" w:type="pct"/>
            <w:shd w:val="clear" w:color="auto" w:fill="auto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16人以上</w:t>
            </w:r>
          </w:p>
        </w:tc>
      </w:tr>
      <w:tr w:rsidR="00644893" w:rsidRPr="00D54A16" w:rsidTr="00F63DCA">
        <w:trPr>
          <w:jc w:val="center"/>
        </w:trPr>
        <w:tc>
          <w:tcPr>
            <w:tcW w:w="1462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2038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12人以上</w:t>
            </w:r>
          </w:p>
        </w:tc>
        <w:tc>
          <w:tcPr>
            <w:tcW w:w="1500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8人以上</w:t>
            </w:r>
          </w:p>
        </w:tc>
      </w:tr>
      <w:tr w:rsidR="00644893" w:rsidRPr="00D54A16" w:rsidTr="00F63DCA">
        <w:trPr>
          <w:jc w:val="center"/>
        </w:trPr>
        <w:tc>
          <w:tcPr>
            <w:tcW w:w="1462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不開</w:t>
            </w:r>
          </w:p>
        </w:tc>
        <w:tc>
          <w:tcPr>
            <w:tcW w:w="2038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12人以下</w:t>
            </w:r>
          </w:p>
        </w:tc>
        <w:tc>
          <w:tcPr>
            <w:tcW w:w="1500" w:type="pct"/>
            <w:shd w:val="clear" w:color="auto" w:fill="D9D9D9"/>
          </w:tcPr>
          <w:p w:rsidR="00644893" w:rsidRPr="00D54A16" w:rsidRDefault="00644893" w:rsidP="00F63DCA">
            <w:pPr>
              <w:jc w:val="center"/>
              <w:rPr>
                <w:rFonts w:ascii="標楷體" w:eastAsia="標楷體" w:hAnsi="標楷體"/>
              </w:rPr>
            </w:pPr>
            <w:r w:rsidRPr="00D54A16">
              <w:rPr>
                <w:rFonts w:ascii="標楷體" w:eastAsia="標楷體" w:hAnsi="標楷體" w:hint="eastAsia"/>
              </w:rPr>
              <w:t>8人以下</w:t>
            </w:r>
          </w:p>
        </w:tc>
      </w:tr>
    </w:tbl>
    <w:p w:rsidR="00644893" w:rsidRPr="00213AB8" w:rsidRDefault="00644893" w:rsidP="00644893">
      <w:pPr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213AB8">
        <w:rPr>
          <w:rFonts w:ascii="標楷體" w:eastAsia="標楷體" w:hAnsi="標楷體" w:hint="eastAsia"/>
          <w:b/>
        </w:rPr>
        <w:t>註：藝能類班級40人以上若有助教</w:t>
      </w:r>
      <w:r>
        <w:rPr>
          <w:rFonts w:ascii="標楷體" w:eastAsia="標楷體" w:hAnsi="標楷體" w:hint="eastAsia"/>
          <w:b/>
        </w:rPr>
        <w:t>，且需發放鐘點費，</w:t>
      </w:r>
      <w:r w:rsidRPr="00213AB8">
        <w:rPr>
          <w:rFonts w:ascii="標楷體" w:eastAsia="標楷體" w:hAnsi="標楷體" w:hint="eastAsia"/>
          <w:b/>
        </w:rPr>
        <w:t>則鐘點費以800計算。</w:t>
      </w:r>
    </w:p>
    <w:p w:rsidR="00644893" w:rsidRPr="004154F2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4154F2">
        <w:rPr>
          <w:rFonts w:ascii="標楷體" w:eastAsia="標楷體" w:hAnsi="標楷體" w:hint="eastAsia"/>
        </w:rPr>
        <w:t>如因課程授課需要，有類似「田野調查」、「實地參訪」、「現地教學」；或是實作需要，必需另行購買耗材者，均請於選課</w:t>
      </w:r>
      <w:r>
        <w:rPr>
          <w:rFonts w:ascii="標楷體" w:eastAsia="標楷體" w:hAnsi="標楷體" w:hint="eastAsia"/>
        </w:rPr>
        <w:t>大綱</w:t>
      </w:r>
      <w:r w:rsidRPr="004154F2">
        <w:rPr>
          <w:rFonts w:ascii="標楷體" w:eastAsia="標楷體" w:hAnsi="標楷體" w:hint="eastAsia"/>
        </w:rPr>
        <w:t>的「教學方式」或「選課要求」欄位內明述。</w:t>
      </w:r>
    </w:p>
    <w:p w:rsidR="00644893" w:rsidRPr="004154F2" w:rsidRDefault="00644893" w:rsidP="00644893">
      <w:pPr>
        <w:snapToGrid w:val="0"/>
        <w:spacing w:line="288" w:lineRule="auto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7.</w:t>
      </w:r>
      <w:r w:rsidRPr="004154F2">
        <w:rPr>
          <w:rFonts w:ascii="標楷體" w:eastAsia="標楷體" w:hAnsi="標楷體" w:hint="eastAsia"/>
        </w:rPr>
        <w:t>務請「準時並按所訂課程大綱」授課。</w:t>
      </w:r>
    </w:p>
    <w:p w:rsidR="00644893" w:rsidRPr="00810FC7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4154F2">
        <w:rPr>
          <w:rFonts w:ascii="標楷體" w:eastAsia="標楷體" w:hAnsi="標楷體" w:hint="eastAsia"/>
        </w:rPr>
        <w:t>凡屬教學或課堂行政支援事項，除可直接告知社大辦公室行政人員配合處理，</w:t>
      </w:r>
      <w:r w:rsidRPr="004154F2">
        <w:rPr>
          <w:rFonts w:ascii="標楷體" w:eastAsia="標楷體" w:hAnsi="標楷體" w:hint="eastAsia"/>
        </w:rPr>
        <w:lastRenderedPageBreak/>
        <w:t>並可</w:t>
      </w:r>
      <w:r w:rsidRPr="00810FC7">
        <w:rPr>
          <w:rFonts w:ascii="標楷體" w:eastAsia="標楷體" w:hAnsi="標楷體" w:hint="eastAsia"/>
        </w:rPr>
        <w:t>透過各班所選之「班代表」依需要隨時協調處理。</w:t>
      </w:r>
    </w:p>
    <w:p w:rsidR="00644893" w:rsidRPr="00810FC7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Pr="00810FC7">
        <w:rPr>
          <w:rFonts w:ascii="標楷體" w:eastAsia="標楷體" w:hAnsi="標楷體" w:hint="eastAsia"/>
        </w:rPr>
        <w:t>.應按課堂學員出席實況，要求「班代表」按實填報到課紀錄及</w:t>
      </w:r>
      <w:r w:rsidRPr="00810FC7">
        <w:rPr>
          <w:rFonts w:ascii="標楷體" w:eastAsia="標楷體" w:hAnsi="標楷體" w:hint="eastAsia"/>
          <w:b/>
        </w:rPr>
        <w:t>教室日誌</w:t>
      </w:r>
      <w:r w:rsidRPr="00810FC7">
        <w:rPr>
          <w:rFonts w:ascii="標楷體" w:eastAsia="標楷體" w:hAnsi="標楷體" w:hint="eastAsia"/>
        </w:rPr>
        <w:t>，並於確認後簽署，俾由各班「班代表」於每天下課後，繳回記錄表。</w:t>
      </w:r>
    </w:p>
    <w:p w:rsidR="00644893" w:rsidRPr="00810FC7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Pr="00810FC7">
        <w:rPr>
          <w:rFonts w:ascii="標楷體" w:eastAsia="標楷體" w:hAnsi="標楷體" w:hint="eastAsia"/>
        </w:rPr>
        <w:t>.每學期期終，本校均將舉辦課程博覽會或成果展，除有其他重要事故，敬請當期授課或次期預訂授課講師共襄盛舉。</w:t>
      </w:r>
    </w:p>
    <w:p w:rsidR="00644893" w:rsidRPr="00810FC7" w:rsidRDefault="00644893" w:rsidP="00644893">
      <w:pPr>
        <w:numPr>
          <w:ilvl w:val="0"/>
          <w:numId w:val="1"/>
        </w:numPr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 w:rsidRPr="00810FC7">
        <w:rPr>
          <w:rFonts w:ascii="標楷體" w:eastAsia="標楷體" w:hAnsi="標楷體" w:hint="eastAsia"/>
          <w:sz w:val="28"/>
          <w:szCs w:val="28"/>
        </w:rPr>
        <w:t>講師續聘：</w:t>
      </w:r>
    </w:p>
    <w:p w:rsidR="00644893" w:rsidRPr="00810FC7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  <w:sz w:val="28"/>
          <w:szCs w:val="28"/>
        </w:rPr>
      </w:pPr>
      <w:r w:rsidRPr="00810FC7">
        <w:rPr>
          <w:rFonts w:ascii="標楷體" w:eastAsia="標楷體" w:hAnsi="標楷體" w:hint="eastAsia"/>
        </w:rPr>
        <w:t>1.聘期：本校講師之聘任採學期制，一學期一聘。</w:t>
      </w:r>
    </w:p>
    <w:p w:rsidR="00644893" w:rsidRPr="00810FC7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  <w:sz w:val="28"/>
          <w:szCs w:val="28"/>
        </w:rPr>
      </w:pPr>
      <w:r w:rsidRPr="00810FC7">
        <w:rPr>
          <w:rFonts w:ascii="標楷體" w:eastAsia="標楷體" w:hAnsi="標楷體" w:hint="eastAsia"/>
        </w:rPr>
        <w:t>2.校務參與：本校聘任之講師有義務參加下列會議與活動：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（1）參加教學研討會、課程及教學研究發展會。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（2）參加學校或各委員會協助推展課程或校務之工作。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（3）各項評鑑、認證活動經主辦或主管單位指定參與座談會或發表會。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（4）年度教學主題或特色活動。</w:t>
      </w:r>
    </w:p>
    <w:p w:rsidR="00644893" w:rsidRPr="00810FC7" w:rsidRDefault="00644893" w:rsidP="00644893">
      <w:pPr>
        <w:snapToGrid w:val="0"/>
        <w:spacing w:line="288" w:lineRule="auto"/>
        <w:ind w:firstLine="36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3.有下列情事者得不予聘任(續聘)：</w:t>
      </w:r>
    </w:p>
    <w:p w:rsidR="00644893" w:rsidRPr="00810FC7" w:rsidRDefault="00644893" w:rsidP="00644893">
      <w:pPr>
        <w:snapToGrid w:val="0"/>
        <w:spacing w:line="288" w:lineRule="auto"/>
        <w:ind w:left="108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（1）所開設之課程報名人數，學術類課程未達16人、非學術性課程未達20人以上者。但因校務政策推廣所需之課程不在此限。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（2）全學期平均出席率未達70％以上者。</w:t>
      </w:r>
    </w:p>
    <w:p w:rsidR="00644893" w:rsidRPr="00810FC7" w:rsidRDefault="00644893" w:rsidP="00644893">
      <w:pPr>
        <w:snapToGrid w:val="0"/>
        <w:spacing w:line="288" w:lineRule="auto"/>
        <w:ind w:left="108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（3）未能配合學校活動（如期末教學成果展、教學研討會、主管機關主辦之專業研討會）。</w:t>
      </w:r>
    </w:p>
    <w:p w:rsidR="00644893" w:rsidRPr="00810FC7" w:rsidRDefault="00644893" w:rsidP="00644893">
      <w:pPr>
        <w:snapToGrid w:val="0"/>
        <w:spacing w:line="288" w:lineRule="auto"/>
        <w:ind w:left="48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（4）上課遲到屢勸未能更正者。</w:t>
      </w:r>
    </w:p>
    <w:p w:rsidR="00644893" w:rsidRPr="00810FC7" w:rsidRDefault="00644893" w:rsidP="00644893">
      <w:pPr>
        <w:snapToGrid w:val="0"/>
        <w:spacing w:line="288" w:lineRule="auto"/>
        <w:ind w:leftChars="200" w:left="1080" w:hangingChars="25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（5）未經申請核備，私自調動上課時間、教學場地達3次以上者。或應照教育局規定，進行課程補課而未實行者</w:t>
      </w:r>
    </w:p>
    <w:p w:rsidR="00644893" w:rsidRDefault="00644893" w:rsidP="00644893">
      <w:pPr>
        <w:snapToGrid w:val="0"/>
        <w:spacing w:line="288" w:lineRule="auto"/>
        <w:ind w:leftChars="200" w:left="1080" w:hangingChars="25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（6）其他違反善良風俗、公共秩序者；素行不良或行為舉止影響學校校譽，經察屬實者。</w:t>
      </w:r>
    </w:p>
    <w:p w:rsidR="00644893" w:rsidRDefault="00644893" w:rsidP="00644893">
      <w:pPr>
        <w:snapToGrid w:val="0"/>
        <w:spacing w:line="288" w:lineRule="auto"/>
        <w:ind w:leftChars="200" w:left="1080" w:hangingChars="25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（7）</w:t>
      </w:r>
      <w:r>
        <w:rPr>
          <w:rFonts w:ascii="標楷體" w:eastAsia="標楷體" w:hAnsi="標楷體" w:hint="eastAsia"/>
        </w:rPr>
        <w:t>校</w:t>
      </w:r>
      <w:r w:rsidRPr="00E23238">
        <w:rPr>
          <w:rFonts w:ascii="標楷體" w:eastAsia="標楷體" w:hAnsi="標楷體" w:hint="eastAsia"/>
        </w:rPr>
        <w:t>外課程未經報備跨校併班上課，或私下招生收費，經查證屬實者。</w:t>
      </w:r>
    </w:p>
    <w:p w:rsidR="00644893" w:rsidRPr="00810FC7" w:rsidRDefault="00644893" w:rsidP="00644893">
      <w:pPr>
        <w:snapToGrid w:val="0"/>
        <w:spacing w:line="288" w:lineRule="auto"/>
        <w:ind w:leftChars="200" w:left="1080" w:hangingChars="25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8</w:t>
      </w:r>
      <w:r w:rsidRPr="00810FC7">
        <w:rPr>
          <w:rFonts w:ascii="標楷體" w:eastAsia="標楷體" w:hAnsi="標楷體" w:hint="eastAsia"/>
        </w:rPr>
        <w:t>）</w:t>
      </w:r>
      <w:r w:rsidRPr="001F2DAB">
        <w:rPr>
          <w:rFonts w:ascii="標楷體" w:eastAsia="標楷體" w:hAnsi="標楷體" w:hint="eastAsia"/>
        </w:rPr>
        <w:t>課堂禁止相關投資招募行為，經查證屬實者。</w:t>
      </w:r>
    </w:p>
    <w:p w:rsidR="00644893" w:rsidRPr="00810FC7" w:rsidRDefault="00644893" w:rsidP="00644893">
      <w:pPr>
        <w:snapToGrid w:val="0"/>
        <w:spacing w:line="288" w:lineRule="auto"/>
        <w:ind w:leftChars="200" w:left="1080" w:hangingChars="250" w:hanging="60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9</w:t>
      </w:r>
      <w:r w:rsidRPr="00810FC7">
        <w:rPr>
          <w:rFonts w:ascii="標楷體" w:eastAsia="標楷體" w:hAnsi="標楷體" w:hint="eastAsia"/>
        </w:rPr>
        <w:t>）上述有關續聘與否之特殊情況，得召開「講師評議委員會議」（簡稱師評會）議決。師評會辦法另訂之。</w:t>
      </w:r>
    </w:p>
    <w:p w:rsidR="00644893" w:rsidRPr="00DE6006" w:rsidRDefault="00644893" w:rsidP="00644893">
      <w:pPr>
        <w:spacing w:beforeLines="100" w:before="2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DE6006">
        <w:rPr>
          <w:rFonts w:ascii="標楷體" w:eastAsia="標楷體" w:hAnsi="標楷體" w:hint="eastAsia"/>
          <w:b/>
          <w:sz w:val="28"/>
          <w:szCs w:val="28"/>
        </w:rPr>
        <w:t>教學發展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4893" w:rsidRPr="00FB7889" w:rsidRDefault="00644893" w:rsidP="00644893">
      <w:pPr>
        <w:snapToGrid w:val="0"/>
        <w:spacing w:line="288" w:lineRule="auto"/>
        <w:jc w:val="both"/>
        <w:rPr>
          <w:rFonts w:ascii="標楷體" w:eastAsia="標楷體" w:hAnsi="標楷體"/>
        </w:rPr>
      </w:pPr>
      <w:r w:rsidRPr="00FB7889">
        <w:rPr>
          <w:rFonts w:ascii="標楷體" w:eastAsia="標楷體" w:hAnsi="標楷體" w:hint="eastAsia"/>
        </w:rPr>
        <w:t>(一)遠距教學發展：</w:t>
      </w:r>
    </w:p>
    <w:p w:rsidR="00644893" w:rsidRPr="00FB7889" w:rsidRDefault="00644893" w:rsidP="00644893">
      <w:pPr>
        <w:snapToGrid w:val="0"/>
        <w:spacing w:line="288" w:lineRule="auto"/>
        <w:ind w:firstLine="280"/>
        <w:jc w:val="both"/>
        <w:rPr>
          <w:rFonts w:ascii="標楷體" w:eastAsia="標楷體" w:hAnsi="標楷體"/>
        </w:rPr>
      </w:pPr>
      <w:r w:rsidRPr="00FB7889">
        <w:rPr>
          <w:rFonts w:ascii="標楷體" w:eastAsia="標楷體" w:hAnsi="標楷體" w:hint="eastAsia"/>
        </w:rPr>
        <w:t>校方在徵得講師同意後，得將教學歷程公佈在網站上供其他學員學習之參考。</w:t>
      </w:r>
    </w:p>
    <w:p w:rsidR="00644893" w:rsidRPr="00810FC7" w:rsidRDefault="00644893" w:rsidP="00644893">
      <w:pPr>
        <w:snapToGrid w:val="0"/>
        <w:spacing w:line="288" w:lineRule="auto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(二)調課、補課與校外教學：</w:t>
      </w:r>
    </w:p>
    <w:p w:rsidR="00644893" w:rsidRPr="004154F2" w:rsidRDefault="00644893" w:rsidP="00644893">
      <w:pPr>
        <w:snapToGrid w:val="0"/>
        <w:spacing w:line="288" w:lineRule="auto"/>
        <w:ind w:left="48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4154F2">
        <w:rPr>
          <w:rFonts w:ascii="標楷體" w:eastAsia="標楷體" w:hAnsi="標楷體" w:hint="eastAsia"/>
        </w:rPr>
        <w:t>基於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授課之特殊性質，除非必</w:t>
      </w:r>
      <w:r>
        <w:rPr>
          <w:rFonts w:ascii="標楷體" w:eastAsia="標楷體" w:hAnsi="標楷體" w:hint="eastAsia"/>
        </w:rPr>
        <w:t>要，務請保持全勤；若確因公務需要、或特殊因素，無法到課者，務請事</w:t>
      </w:r>
      <w:r w:rsidRPr="004154F2">
        <w:rPr>
          <w:rFonts w:ascii="標楷體" w:eastAsia="標楷體" w:hAnsi="標楷體" w:hint="eastAsia"/>
        </w:rPr>
        <w:t>先向各班學生說明，在學生的同意下，覓妥代課講師、或延課一週確認後，向本校學務組辦妥請假報備手續。</w:t>
      </w:r>
    </w:p>
    <w:p w:rsidR="00644893" w:rsidRPr="004154F2" w:rsidRDefault="00644893" w:rsidP="00644893">
      <w:pPr>
        <w:snapToGrid w:val="0"/>
        <w:spacing w:line="288" w:lineRule="auto"/>
        <w:ind w:leftChars="100" w:left="4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154F2">
        <w:rPr>
          <w:rFonts w:ascii="標楷體" w:eastAsia="標楷體" w:hAnsi="標楷體" w:hint="eastAsia"/>
        </w:rPr>
        <w:t>因課程需要，需安排於校外之教學活動，無論遠近、時間長短均應由班代表填具校外教學申請單，經講師簽名後，於前一週送到辦公室申請。若有家屬同行或另行加保之保險名冊請於申請時一併附上。</w:t>
      </w:r>
    </w:p>
    <w:p w:rsidR="00644893" w:rsidRPr="00810FC7" w:rsidRDefault="00644893" w:rsidP="00644893">
      <w:pPr>
        <w:snapToGrid w:val="0"/>
        <w:spacing w:line="288" w:lineRule="auto"/>
        <w:ind w:firstLineChars="100" w:firstLine="24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lastRenderedPageBreak/>
        <w:t>3.校外教學不得事後補申請，未經申請之活動一概不予承認上課時數。</w:t>
      </w:r>
    </w:p>
    <w:p w:rsidR="00644893" w:rsidRPr="00810FC7" w:rsidRDefault="00644893" w:rsidP="00644893">
      <w:pPr>
        <w:snapToGrid w:val="0"/>
        <w:spacing w:line="288" w:lineRule="auto"/>
        <w:ind w:firstLineChars="100" w:firstLine="24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4.凡因天候或地形等因素，可能有危險性時，辦公室得拒絕該校外教學之申請。</w:t>
      </w:r>
    </w:p>
    <w:p w:rsidR="00644893" w:rsidRPr="00810FC7" w:rsidRDefault="00644893" w:rsidP="00644893">
      <w:pPr>
        <w:snapToGrid w:val="0"/>
        <w:spacing w:line="288" w:lineRule="auto"/>
        <w:ind w:leftChars="100" w:left="480" w:hangingChars="100" w:hanging="24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5.非經班會同意，調課、補課與校外教學不得與他班或他校合併舉行，若有上述情事經同學反應者，該次之校外教學將不予承認上課時數。 若因國定假日、天災或講師請假等因素而休假、皆應於學期中或學期結束後儘速補課。</w:t>
      </w:r>
    </w:p>
    <w:p w:rsidR="00644893" w:rsidRPr="00810FC7" w:rsidRDefault="00644893" w:rsidP="00644893">
      <w:pPr>
        <w:snapToGrid w:val="0"/>
        <w:spacing w:line="288" w:lineRule="auto"/>
        <w:ind w:leftChars="100" w:left="480" w:hangingChars="100" w:hanging="24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6.若講師因病、喪，或其他不可抗力因素，導致無法照表到課者，經學務組辨明事由後，除應立即設法告知該課學員，教務組並應將實情儘速轉知校長、副校長、執行秘書，研商因應措施後，執行續修（另聘講師）、換修（其他課程）或退費。（凡因此因素致須辦理退費者，以每堂課3小時計，按所剩應授課堂數以及學員所繳之學分費用，依比例辦理退費）。</w:t>
      </w:r>
    </w:p>
    <w:p w:rsidR="00644893" w:rsidRPr="00810FC7" w:rsidRDefault="00644893" w:rsidP="00B54B4F">
      <w:pPr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/>
          <w:b/>
        </w:rPr>
      </w:pPr>
      <w:r w:rsidRPr="00810FC7">
        <w:rPr>
          <w:rFonts w:ascii="標楷體" w:eastAsia="標楷體" w:hAnsi="標楷體" w:hint="eastAsia"/>
          <w:b/>
        </w:rPr>
        <w:t>※若因授課需要，須至校外教學</w:t>
      </w:r>
      <w:r w:rsidR="00B54B4F">
        <w:rPr>
          <w:rFonts w:ascii="新細明體" w:hAnsi="新細明體" w:hint="eastAsia"/>
          <w:b/>
        </w:rPr>
        <w:t>，</w:t>
      </w:r>
      <w:r w:rsidR="00B54B4F">
        <w:rPr>
          <w:rFonts w:ascii="標楷體" w:eastAsia="標楷體" w:hAnsi="標楷體" w:hint="eastAsia"/>
          <w:b/>
        </w:rPr>
        <w:t>需依照</w:t>
      </w:r>
      <w:r w:rsidR="00B54B4F" w:rsidRPr="00B54B4F">
        <w:rPr>
          <w:rFonts w:ascii="標楷體" w:eastAsia="標楷體" w:hAnsi="標楷體" w:hint="eastAsia"/>
          <w:b/>
        </w:rPr>
        <w:t>臺北市內湖社區大學校外教學辦法</w:t>
      </w:r>
      <w:r w:rsidR="00B54B4F" w:rsidRPr="00810FC7">
        <w:rPr>
          <w:rFonts w:ascii="標楷體" w:eastAsia="標楷體" w:hAnsi="標楷體" w:hint="eastAsia"/>
          <w:b/>
        </w:rPr>
        <w:t>（附件四）</w:t>
      </w:r>
      <w:r w:rsidR="00B54B4F">
        <w:rPr>
          <w:rFonts w:ascii="標楷體" w:eastAsia="標楷體" w:hAnsi="標楷體" w:hint="eastAsia"/>
          <w:b/>
        </w:rPr>
        <w:t>辦理，並</w:t>
      </w:r>
      <w:r w:rsidRPr="00810FC7">
        <w:rPr>
          <w:rFonts w:ascii="標楷體" w:eastAsia="標楷體" w:hAnsi="標楷體" w:hint="eastAsia"/>
          <w:b/>
        </w:rPr>
        <w:t>於上課前一</w:t>
      </w:r>
      <w:proofErr w:type="gramStart"/>
      <w:r w:rsidRPr="00810FC7">
        <w:rPr>
          <w:rFonts w:ascii="標楷體" w:eastAsia="標楷體" w:hAnsi="標楷體" w:hint="eastAsia"/>
          <w:b/>
        </w:rPr>
        <w:t>週</w:t>
      </w:r>
      <w:proofErr w:type="gramEnd"/>
      <w:r w:rsidRPr="00810FC7">
        <w:rPr>
          <w:rFonts w:ascii="標楷體" w:eastAsia="標楷體" w:hAnsi="標楷體" w:hint="eastAsia"/>
          <w:b/>
        </w:rPr>
        <w:t>，填寫校外教學申請表，交至</w:t>
      </w:r>
      <w:proofErr w:type="gramStart"/>
      <w:r w:rsidRPr="00810FC7">
        <w:rPr>
          <w:rFonts w:ascii="標楷體" w:eastAsia="標楷體" w:hAnsi="標楷體" w:hint="eastAsia"/>
          <w:b/>
        </w:rPr>
        <w:t>教務組簽核</w:t>
      </w:r>
      <w:proofErr w:type="gramEnd"/>
      <w:r w:rsidRPr="00810FC7">
        <w:rPr>
          <w:rFonts w:ascii="標楷體" w:eastAsia="標楷體" w:hAnsi="標楷體" w:hint="eastAsia"/>
          <w:b/>
        </w:rPr>
        <w:t>完成後，按所訂場地、時間與進度進行校外教學。</w:t>
      </w:r>
    </w:p>
    <w:p w:rsidR="00644893" w:rsidRPr="00810FC7" w:rsidRDefault="00644893" w:rsidP="00644893">
      <w:pPr>
        <w:snapToGrid w:val="0"/>
        <w:spacing w:line="300" w:lineRule="auto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(三)境外教學：</w:t>
      </w:r>
    </w:p>
    <w:p w:rsidR="00644893" w:rsidRPr="00810FC7" w:rsidRDefault="00644893" w:rsidP="00644893">
      <w:pPr>
        <w:snapToGrid w:val="0"/>
        <w:spacing w:line="300" w:lineRule="auto"/>
        <w:ind w:leftChars="199" w:left="488" w:hangingChars="4" w:hanging="10"/>
        <w:jc w:val="both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凡離開中華民國之校外教學課程，皆應遵照境外教學管理辦法（附件五）處理。</w:t>
      </w:r>
    </w:p>
    <w:p w:rsidR="00644893" w:rsidRPr="00421D83" w:rsidRDefault="00644893" w:rsidP="00644893">
      <w:pPr>
        <w:snapToGrid w:val="0"/>
        <w:spacing w:beforeLines="100" w:before="24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421D83">
        <w:rPr>
          <w:rFonts w:ascii="標楷體" w:eastAsia="標楷體" w:hAnsi="標楷體" w:hint="eastAsia"/>
          <w:b/>
          <w:sz w:val="28"/>
          <w:szCs w:val="28"/>
        </w:rPr>
        <w:t>、授課與評量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jc w:val="both"/>
        <w:rPr>
          <w:rFonts w:ascii="標楷體" w:eastAsia="標楷體" w:hAnsi="標楷體"/>
        </w:rPr>
      </w:pPr>
      <w:r w:rsidRPr="007C4EFE">
        <w:rPr>
          <w:rFonts w:ascii="標楷體" w:eastAsia="標楷體" w:hAnsi="標楷體"/>
        </w:rPr>
        <w:t>(</w:t>
      </w:r>
      <w:r w:rsidRPr="007C4EFE">
        <w:rPr>
          <w:rFonts w:ascii="標楷體" w:eastAsia="標楷體" w:hAnsi="標楷體" w:hint="eastAsia"/>
        </w:rPr>
        <w:t>一</w:t>
      </w:r>
      <w:r w:rsidRPr="007C4EFE">
        <w:rPr>
          <w:rFonts w:ascii="標楷體" w:eastAsia="標楷體" w:hAnsi="標楷體"/>
        </w:rPr>
        <w:t>)</w:t>
      </w:r>
      <w:r w:rsidRPr="007C4EFE">
        <w:rPr>
          <w:rFonts w:ascii="標楷體" w:eastAsia="標楷體" w:hAnsi="標楷體" w:hint="eastAsia"/>
        </w:rPr>
        <w:t>本校授課時間為：</w:t>
      </w:r>
      <w:r w:rsidRPr="004154F2">
        <w:rPr>
          <w:rFonts w:ascii="標楷體" w:eastAsia="標楷體" w:hAnsi="標楷體" w:hint="eastAsia"/>
        </w:rPr>
        <w:t>每週一至週五晚</w:t>
      </w:r>
      <w:r w:rsidRPr="004154F2">
        <w:rPr>
          <w:rFonts w:ascii="標楷體" w:eastAsia="標楷體" w:hAnsi="標楷體"/>
        </w:rPr>
        <w:t>19:00</w:t>
      </w:r>
      <w:r w:rsidRPr="004154F2">
        <w:rPr>
          <w:rFonts w:ascii="標楷體" w:eastAsia="標楷體" w:hAnsi="標楷體" w:hint="eastAsia"/>
        </w:rPr>
        <w:t>至</w:t>
      </w:r>
      <w:r w:rsidRPr="004154F2">
        <w:rPr>
          <w:rFonts w:ascii="標楷體" w:eastAsia="標楷體" w:hAnsi="標楷體"/>
        </w:rPr>
        <w:t>21:</w:t>
      </w:r>
      <w:r w:rsidRPr="004154F2">
        <w:rPr>
          <w:rFonts w:ascii="標楷體" w:eastAsia="標楷體" w:hAnsi="標楷體" w:hint="eastAsia"/>
        </w:rPr>
        <w:t>4</w:t>
      </w:r>
      <w:r w:rsidRPr="004154F2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，</w:t>
      </w:r>
      <w:r w:rsidRPr="004154F2">
        <w:rPr>
          <w:rFonts w:ascii="標楷體" w:eastAsia="標楷體" w:hAnsi="標楷體"/>
        </w:rPr>
        <w:t>20:1</w:t>
      </w:r>
      <w:r w:rsidRPr="004154F2">
        <w:rPr>
          <w:rFonts w:ascii="標楷體" w:eastAsia="標楷體" w:hAnsi="標楷體" w:hint="eastAsia"/>
        </w:rPr>
        <w:t>0至</w:t>
      </w:r>
      <w:r w:rsidRPr="004154F2">
        <w:rPr>
          <w:rFonts w:ascii="標楷體" w:eastAsia="標楷體" w:hAnsi="標楷體"/>
        </w:rPr>
        <w:t>20:</w:t>
      </w:r>
      <w:r w:rsidRPr="004154F2">
        <w:rPr>
          <w:rFonts w:ascii="標楷體" w:eastAsia="標楷體" w:hAnsi="標楷體" w:hint="eastAsia"/>
        </w:rPr>
        <w:t>20為課間休息時間；週六則為上午</w:t>
      </w:r>
      <w:r w:rsidRPr="004154F2">
        <w:rPr>
          <w:rFonts w:ascii="標楷體" w:eastAsia="標楷體" w:hAnsi="標楷體"/>
        </w:rPr>
        <w:t>09:</w:t>
      </w:r>
      <w:r w:rsidRPr="004154F2">
        <w:rPr>
          <w:rFonts w:ascii="標楷體" w:eastAsia="標楷體" w:hAnsi="標楷體" w:hint="eastAsia"/>
        </w:rPr>
        <w:t>3</w:t>
      </w:r>
      <w:r w:rsidRPr="004154F2">
        <w:rPr>
          <w:rFonts w:ascii="標楷體" w:eastAsia="標楷體" w:hAnsi="標楷體"/>
        </w:rPr>
        <w:t>0</w:t>
      </w:r>
      <w:r w:rsidRPr="004154F2">
        <w:rPr>
          <w:rFonts w:ascii="標楷體" w:eastAsia="標楷體" w:hAnsi="標楷體" w:hint="eastAsia"/>
        </w:rPr>
        <w:t>至</w:t>
      </w:r>
      <w:r w:rsidRPr="004154F2">
        <w:rPr>
          <w:rFonts w:ascii="標楷體" w:eastAsia="標楷體" w:hAnsi="標楷體"/>
        </w:rPr>
        <w:t>1</w:t>
      </w:r>
      <w:r w:rsidRPr="004154F2">
        <w:rPr>
          <w:rFonts w:ascii="標楷體" w:eastAsia="標楷體" w:hAnsi="標楷體" w:hint="eastAsia"/>
        </w:rPr>
        <w:t>2</w:t>
      </w:r>
      <w:r w:rsidRPr="004154F2">
        <w:rPr>
          <w:rFonts w:ascii="標楷體" w:eastAsia="標楷體" w:hAnsi="標楷體"/>
        </w:rPr>
        <w:t>:</w:t>
      </w:r>
      <w:r w:rsidRPr="004154F2">
        <w:rPr>
          <w:rFonts w:ascii="標楷體" w:eastAsia="標楷體" w:hAnsi="標楷體" w:hint="eastAsia"/>
        </w:rPr>
        <w:t>1</w:t>
      </w:r>
      <w:r w:rsidRPr="004154F2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10：50至11：00</w:t>
      </w:r>
      <w:r w:rsidRPr="004154F2">
        <w:rPr>
          <w:rFonts w:ascii="標楷體" w:eastAsia="標楷體" w:hAnsi="標楷體" w:hint="eastAsia"/>
        </w:rPr>
        <w:t>為課間休息時間。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(二)除固定之設備與場地，若確因課程</w:t>
      </w:r>
      <w:r>
        <w:rPr>
          <w:rFonts w:ascii="標楷體" w:eastAsia="標楷體" w:hAnsi="標楷體" w:hint="eastAsia"/>
        </w:rPr>
        <w:t>需要，如較大型舞蹈場地；需至現地教學等，均請授課講師在協調本校教務組</w:t>
      </w:r>
      <w:r w:rsidRPr="004154F2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 w:hint="eastAsia"/>
        </w:rPr>
        <w:t>課程大綱中之「</w:t>
      </w:r>
      <w:r w:rsidRPr="004154F2">
        <w:rPr>
          <w:rFonts w:ascii="標楷體" w:eastAsia="標楷體" w:hAnsi="標楷體" w:hint="eastAsia"/>
        </w:rPr>
        <w:t>課程介紹</w:t>
      </w:r>
      <w:r>
        <w:rPr>
          <w:rFonts w:ascii="標楷體" w:eastAsia="標楷體" w:hAnsi="標楷體" w:hint="eastAsia"/>
        </w:rPr>
        <w:t>」與「</w:t>
      </w:r>
      <w:r w:rsidRPr="004154F2">
        <w:rPr>
          <w:rFonts w:ascii="標楷體" w:eastAsia="標楷體" w:hAnsi="標楷體" w:hint="eastAsia"/>
        </w:rPr>
        <w:t>選課要求</w:t>
      </w:r>
      <w:r>
        <w:rPr>
          <w:rFonts w:ascii="標楷體" w:eastAsia="標楷體" w:hAnsi="標楷體" w:hint="eastAsia"/>
        </w:rPr>
        <w:t>」</w:t>
      </w:r>
      <w:r w:rsidRPr="004154F2">
        <w:rPr>
          <w:rFonts w:ascii="標楷體" w:eastAsia="標楷體" w:hAnsi="標楷體" w:hint="eastAsia"/>
        </w:rPr>
        <w:t>欄位內述明，以便學務、總務及學員配合辦理。</w:t>
      </w:r>
    </w:p>
    <w:p w:rsidR="00644893" w:rsidRDefault="00644893" w:rsidP="00644893">
      <w:pPr>
        <w:snapToGrid w:val="0"/>
        <w:spacing w:line="288" w:lineRule="auto"/>
        <w:ind w:left="480" w:hangingChars="200" w:hanging="480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(三)如有上學期期末研討缺失改善和所上課程有關，務請授課講師於開學第一堂課，即將學校預定改善措施或承諾，向與課學員宣達，</w:t>
      </w:r>
      <w:r>
        <w:rPr>
          <w:rFonts w:ascii="標楷體" w:eastAsia="標楷體" w:hAnsi="標楷體" w:hint="eastAsia"/>
        </w:rPr>
        <w:t>以</w:t>
      </w:r>
      <w:r w:rsidRPr="004154F2">
        <w:rPr>
          <w:rFonts w:ascii="標楷體" w:eastAsia="標楷體" w:hAnsi="標楷體" w:hint="eastAsia"/>
        </w:rPr>
        <w:t>示慎重。</w:t>
      </w:r>
    </w:p>
    <w:p w:rsidR="00644893" w:rsidRPr="004154F2" w:rsidRDefault="00644893" w:rsidP="00644893">
      <w:pPr>
        <w:snapToGrid w:val="0"/>
        <w:spacing w:line="288" w:lineRule="auto"/>
        <w:jc w:val="both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(四)學員學習效果評量，可參考方式列述如次：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>1.</w:t>
      </w:r>
      <w:r w:rsidRPr="004154F2">
        <w:rPr>
          <w:rFonts w:ascii="標楷體" w:eastAsia="標楷體" w:hAnsi="標楷體" w:hint="eastAsia"/>
        </w:rPr>
        <w:t>繳交特定主題之心得報告</w:t>
      </w:r>
      <w:r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>2.</w:t>
      </w:r>
      <w:r w:rsidRPr="004154F2">
        <w:rPr>
          <w:rFonts w:ascii="標楷體" w:eastAsia="標楷體" w:hAnsi="標楷體" w:hint="eastAsia"/>
        </w:rPr>
        <w:t>實作成品（成果）展示（如剪紙、烹飪、家庭</w:t>
      </w:r>
      <w:r w:rsidRPr="004154F2">
        <w:rPr>
          <w:rFonts w:ascii="標楷體" w:eastAsia="標楷體" w:hAnsi="標楷體"/>
        </w:rPr>
        <w:t>DIY</w:t>
      </w:r>
      <w:r w:rsidRPr="004154F2">
        <w:rPr>
          <w:rFonts w:ascii="標楷體" w:eastAsia="標楷體" w:hAnsi="標楷體" w:hint="eastAsia"/>
        </w:rPr>
        <w:t>、合唱</w:t>
      </w:r>
      <w:r w:rsidRPr="004154F2">
        <w:rPr>
          <w:rFonts w:ascii="標楷體" w:eastAsia="標楷體" w:hAnsi="標楷體"/>
        </w:rPr>
        <w:t>……</w:t>
      </w:r>
      <w:r w:rsidRPr="004154F2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>3.</w:t>
      </w:r>
      <w:r w:rsidRPr="004154F2">
        <w:rPr>
          <w:rFonts w:ascii="標楷體" w:eastAsia="標楷體" w:hAnsi="標楷體" w:hint="eastAsia"/>
        </w:rPr>
        <w:t>特定主題之研究報告或參與（如田野調查</w:t>
      </w:r>
      <w:r w:rsidRPr="004154F2">
        <w:rPr>
          <w:rFonts w:ascii="標楷體" w:eastAsia="標楷體" w:hAnsi="標楷體"/>
        </w:rPr>
        <w:t>……</w:t>
      </w:r>
      <w:r w:rsidRPr="004154F2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t>4.</w:t>
      </w:r>
      <w:r w:rsidRPr="004154F2">
        <w:rPr>
          <w:rFonts w:ascii="標楷體" w:eastAsia="標楷體" w:hAnsi="標楷體" w:hint="eastAsia"/>
        </w:rPr>
        <w:t>學習態度及到課率。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校外集會活動（例如：</w:t>
      </w:r>
      <w:r w:rsidRPr="004154F2">
        <w:rPr>
          <w:rFonts w:ascii="標楷體" w:eastAsia="標楷體" w:hAnsi="標楷體" w:hint="eastAsia"/>
        </w:rPr>
        <w:t>音樂會或參訪</w:t>
      </w:r>
      <w:r>
        <w:rPr>
          <w:rFonts w:ascii="標楷體" w:eastAsia="標楷體" w:hAnsi="標楷體" w:hint="eastAsia"/>
        </w:rPr>
        <w:t>）之</w:t>
      </w:r>
      <w:r w:rsidRPr="004154F2">
        <w:rPr>
          <w:rFonts w:ascii="標楷體" w:eastAsia="標楷體" w:hAnsi="標楷體" w:hint="eastAsia"/>
        </w:rPr>
        <w:t>門票、照片及相關紀錄說明。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154F2">
        <w:rPr>
          <w:rFonts w:ascii="標楷體" w:eastAsia="標楷體" w:hAnsi="標楷體" w:hint="eastAsia"/>
        </w:rPr>
        <w:t>)為考量未來社區大學走向立法，成為體制內教學程統的可能性，所訂課程評量，均請落實執行，以免衍生不良後果。</w:t>
      </w:r>
      <w:r>
        <w:rPr>
          <w:rFonts w:ascii="標楷體" w:eastAsia="標楷體" w:hAnsi="標楷體" w:hint="eastAsia"/>
        </w:rPr>
        <w:t>（附件六）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154F2">
        <w:rPr>
          <w:rFonts w:ascii="標楷體" w:eastAsia="標楷體" w:hAnsi="標楷體" w:hint="eastAsia"/>
        </w:rPr>
        <w:t>)鑒於社區大學營運，係以學生為服務之核心，講師之教學品質與班級</w:t>
      </w:r>
      <w:r>
        <w:rPr>
          <w:rFonts w:ascii="標楷體" w:eastAsia="標楷體" w:hAnsi="標楷體" w:hint="eastAsia"/>
        </w:rPr>
        <w:t>經營，則為衡量社大良窳之至要關鍵，為確實了解授課品質，本社大將在</w:t>
      </w:r>
      <w:r w:rsidRPr="004154F2">
        <w:rPr>
          <w:rFonts w:ascii="標楷體" w:eastAsia="標楷體" w:hAnsi="標楷體" w:hint="eastAsia"/>
        </w:rPr>
        <w:t>每學期</w:t>
      </w:r>
      <w:r>
        <w:rPr>
          <w:rFonts w:ascii="標楷體" w:eastAsia="標楷體" w:hAnsi="標楷體" w:hint="eastAsia"/>
        </w:rPr>
        <w:t>期中</w:t>
      </w:r>
      <w:r w:rsidRPr="004154F2">
        <w:rPr>
          <w:rFonts w:ascii="標楷體" w:eastAsia="標楷體" w:hAnsi="標楷體" w:hint="eastAsia"/>
        </w:rPr>
        <w:t>時，進行</w:t>
      </w:r>
      <w:r>
        <w:rPr>
          <w:rFonts w:ascii="標楷體" w:eastAsia="標楷體" w:hAnsi="標楷體" w:hint="eastAsia"/>
        </w:rPr>
        <w:t>一至二次</w:t>
      </w:r>
      <w:r w:rsidRPr="004154F2">
        <w:rPr>
          <w:rFonts w:ascii="標楷體" w:eastAsia="標楷體" w:hAnsi="標楷體" w:hint="eastAsia"/>
        </w:rPr>
        <w:t>教學滿意度調查</w:t>
      </w:r>
      <w:r>
        <w:rPr>
          <w:rFonts w:ascii="標楷體" w:eastAsia="標楷體" w:hAnsi="標楷體" w:hint="eastAsia"/>
        </w:rPr>
        <w:t>（附件七）</w:t>
      </w:r>
      <w:r w:rsidRPr="004154F2">
        <w:rPr>
          <w:rFonts w:ascii="標楷體" w:eastAsia="標楷體" w:hAnsi="標楷體" w:hint="eastAsia"/>
        </w:rPr>
        <w:t>，此一調查結果，將提供作為爾後開課及課程研討之重要依據。</w:t>
      </w:r>
    </w:p>
    <w:p w:rsidR="00644893" w:rsidRPr="00DA061E" w:rsidRDefault="00644893" w:rsidP="00644893">
      <w:pPr>
        <w:snapToGrid w:val="0"/>
        <w:spacing w:beforeLines="100" w:before="240"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DA061E">
        <w:rPr>
          <w:rFonts w:ascii="標楷體" w:eastAsia="標楷體" w:hAnsi="標楷體" w:hint="eastAsia"/>
          <w:b/>
          <w:sz w:val="28"/>
          <w:szCs w:val="28"/>
        </w:rPr>
        <w:t>、課程博覽會與期末成果展示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rPr>
          <w:rFonts w:ascii="標楷體" w:eastAsia="標楷體" w:hAnsi="標楷體"/>
        </w:rPr>
      </w:pPr>
      <w:r w:rsidRPr="004154F2">
        <w:rPr>
          <w:rFonts w:ascii="標楷體" w:eastAsia="標楷體" w:hAnsi="標楷體"/>
        </w:rPr>
        <w:lastRenderedPageBreak/>
        <w:t>(</w:t>
      </w:r>
      <w:r w:rsidRPr="004154F2">
        <w:rPr>
          <w:rFonts w:ascii="標楷體" w:eastAsia="標楷體" w:hAnsi="標楷體" w:hint="eastAsia"/>
        </w:rPr>
        <w:t>一</w:t>
      </w:r>
      <w:r w:rsidRPr="004154F2">
        <w:rPr>
          <w:rFonts w:ascii="標楷體" w:eastAsia="標楷體" w:hAnsi="標楷體"/>
        </w:rPr>
        <w:t>)</w:t>
      </w:r>
      <w:r w:rsidRPr="004154F2">
        <w:rPr>
          <w:rFonts w:ascii="標楷體" w:eastAsia="標楷體" w:hAnsi="標楷體" w:hint="eastAsia"/>
        </w:rPr>
        <w:t>自92年度第1期開始，本校均於各學期期末，以配合教學成果展示，同時辦理</w:t>
      </w:r>
      <w:r>
        <w:rPr>
          <w:rFonts w:ascii="標楷體" w:eastAsia="標楷體" w:hAnsi="標楷體" w:hint="eastAsia"/>
        </w:rPr>
        <w:t>次一學期之課程博覽會</w:t>
      </w:r>
      <w:r w:rsidRPr="004154F2"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ind w:left="480" w:hangingChars="200" w:hanging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(二)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的服務核心是社區學員，而教學成果之提升與確保，則取決於所有講師的專業素養、教學品質、班級經營和投入教學的熱心程度。對於所有有理想、肯奉獻的</w:t>
      </w:r>
      <w:r>
        <w:rPr>
          <w:rFonts w:ascii="標楷體" w:eastAsia="標楷體" w:hAnsi="標楷體" w:hint="eastAsia"/>
        </w:rPr>
        <w:t>講</w:t>
      </w:r>
      <w:r w:rsidRPr="004154F2">
        <w:rPr>
          <w:rFonts w:ascii="標楷體" w:eastAsia="標楷體" w:hAnsi="標楷體" w:hint="eastAsia"/>
        </w:rPr>
        <w:t>師而言，每一次的期末成果展示以及課程博覽會，不僅是每一班級學習狀況的具體呈現，我們更熱切期待所有講師能藉此和我們一同建立高度共識</w:t>
      </w:r>
      <w:r>
        <w:rPr>
          <w:rFonts w:ascii="標楷體" w:eastAsia="標楷體" w:hAnsi="標楷體" w:hint="eastAsia"/>
        </w:rPr>
        <w:t>：</w:t>
      </w:r>
      <w:r w:rsidRPr="004154F2">
        <w:rPr>
          <w:rFonts w:ascii="標楷體" w:eastAsia="標楷體" w:hAnsi="標楷體" w:hint="eastAsia"/>
        </w:rPr>
        <w:t>「招生良窳以及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的發展，必須建構在</w:t>
      </w:r>
      <w:r>
        <w:rPr>
          <w:rFonts w:ascii="標楷體" w:eastAsia="標楷體" w:hAnsi="標楷體" w:hint="eastAsia"/>
        </w:rPr>
        <w:t>講</w:t>
      </w:r>
      <w:r w:rsidRPr="004154F2">
        <w:rPr>
          <w:rFonts w:ascii="標楷體" w:eastAsia="標楷體" w:hAnsi="標楷體" w:hint="eastAsia"/>
        </w:rPr>
        <w:t>師與學校的密切互動，和</w:t>
      </w:r>
      <w:r>
        <w:rPr>
          <w:rFonts w:ascii="標楷體" w:eastAsia="標楷體" w:hAnsi="標楷體" w:hint="eastAsia"/>
        </w:rPr>
        <w:t>在學程研發以及招生相關規劃等活動，適時奉獻參與」</w:t>
      </w:r>
      <w:r w:rsidRPr="004154F2"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(三)具體做法：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1.概定時間：於每一學期結束起算三週之內舉行。</w:t>
      </w:r>
    </w:p>
    <w:p w:rsidR="00644893" w:rsidRDefault="00644893" w:rsidP="00644893">
      <w:pPr>
        <w:snapToGrid w:val="0"/>
        <w:spacing w:line="288" w:lineRule="auto"/>
        <w:ind w:firstLine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2.參加人員：授課講師、學</w:t>
      </w:r>
      <w:r>
        <w:rPr>
          <w:rFonts w:ascii="標楷體" w:eastAsia="標楷體" w:hAnsi="標楷體" w:hint="eastAsia"/>
        </w:rPr>
        <w:t>員</w:t>
      </w:r>
      <w:r w:rsidRPr="004154F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本校全體</w:t>
      </w:r>
      <w:r w:rsidRPr="004154F2">
        <w:rPr>
          <w:rFonts w:ascii="標楷體" w:eastAsia="標楷體" w:hAnsi="標楷體" w:hint="eastAsia"/>
        </w:rPr>
        <w:t>人員。</w:t>
      </w:r>
    </w:p>
    <w:p w:rsidR="00644893" w:rsidRPr="004154F2" w:rsidRDefault="00644893" w:rsidP="00644893">
      <w:pPr>
        <w:snapToGrid w:val="0"/>
        <w:spacing w:line="288" w:lineRule="auto"/>
        <w:ind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4154F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活動組</w:t>
      </w:r>
      <w:r w:rsidRPr="004154F2">
        <w:rPr>
          <w:rFonts w:ascii="標楷體" w:eastAsia="標楷體" w:hAnsi="標楷體" w:hint="eastAsia"/>
        </w:rPr>
        <w:t>應透過各班代表之調查及意見彙整，在開學後第</w:t>
      </w:r>
      <w:r>
        <w:rPr>
          <w:rFonts w:ascii="標楷體" w:eastAsia="標楷體" w:hAnsi="標楷體" w:hint="eastAsia"/>
        </w:rPr>
        <w:t>十三</w:t>
      </w:r>
      <w:r w:rsidRPr="004154F2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起</w:t>
      </w:r>
      <w:r w:rsidRPr="004154F2">
        <w:rPr>
          <w:rFonts w:ascii="標楷體" w:eastAsia="標楷體" w:hAnsi="標楷體" w:hint="eastAsia"/>
        </w:rPr>
        <w:t>確認各班級期末成果展示的構想與形式，並透過適當溝通與內部會議，</w:t>
      </w:r>
      <w:r>
        <w:rPr>
          <w:rFonts w:ascii="標楷體" w:eastAsia="標楷體" w:hAnsi="標楷體" w:hint="eastAsia"/>
        </w:rPr>
        <w:t>辦理</w:t>
      </w:r>
      <w:r w:rsidRPr="004154F2">
        <w:rPr>
          <w:rFonts w:ascii="標楷體" w:eastAsia="標楷體" w:hAnsi="標楷體" w:hint="eastAsia"/>
        </w:rPr>
        <w:t>期末成果展示以及課程博覽會。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4154F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使用場地：以內湖高工</w:t>
      </w:r>
      <w:r w:rsidRPr="004154F2">
        <w:rPr>
          <w:rFonts w:ascii="標楷體" w:eastAsia="標楷體" w:hAnsi="標楷體" w:hint="eastAsia"/>
        </w:rPr>
        <w:t>為主要考量，若有特殊需求，則視狀況調整辦理。</w:t>
      </w:r>
    </w:p>
    <w:p w:rsidR="00644893" w:rsidRPr="004154F2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4154F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活動方式：</w:t>
      </w:r>
    </w:p>
    <w:p w:rsidR="00644893" w:rsidRPr="004154F2" w:rsidRDefault="00644893" w:rsidP="00644893">
      <w:pPr>
        <w:snapToGrid w:val="0"/>
        <w:spacing w:line="288" w:lineRule="auto"/>
        <w:ind w:leftChars="200" w:left="480" w:firstLineChars="200" w:firstLine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按照內湖高工各樓層一樓（包含活動中心</w:t>
      </w:r>
      <w:r>
        <w:rPr>
          <w:rFonts w:ascii="標楷體" w:eastAsia="標楷體" w:hAnsi="標楷體" w:hint="eastAsia"/>
        </w:rPr>
        <w:t>、</w:t>
      </w:r>
      <w:r w:rsidRPr="004154F2">
        <w:rPr>
          <w:rFonts w:ascii="標楷體" w:eastAsia="標楷體" w:hAnsi="標楷體" w:hint="eastAsia"/>
        </w:rPr>
        <w:t>會議室及視聽教室）之容許空間，及合宜的參觀動線為考量，將成果展示及博覽會區分為若干區塊，並將每區塊分成若干展示攤位，以「靜態展示」及「定時動態演出」等兩種型態呈現：</w:t>
      </w:r>
    </w:p>
    <w:p w:rsidR="00644893" w:rsidRPr="004154F2" w:rsidRDefault="00644893" w:rsidP="00644893">
      <w:pPr>
        <w:snapToGrid w:val="0"/>
        <w:spacing w:line="288" w:lineRule="auto"/>
        <w:ind w:firstLineChars="200" w:firstLine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A.靜態展示：</w:t>
      </w:r>
    </w:p>
    <w:p w:rsidR="00644893" w:rsidRPr="004154F2" w:rsidRDefault="00644893" w:rsidP="00644893">
      <w:pPr>
        <w:snapToGrid w:val="0"/>
        <w:spacing w:line="288" w:lineRule="auto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Pr="004154F2">
        <w:rPr>
          <w:rFonts w:ascii="標楷體" w:eastAsia="標楷體" w:hAnsi="標楷體" w:hint="eastAsia"/>
        </w:rPr>
        <w:t>教學成果展示部分</w:t>
      </w:r>
      <w:r>
        <w:rPr>
          <w:rFonts w:ascii="標楷體" w:eastAsia="標楷體" w:hAnsi="標楷體" w:hint="eastAsia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交由各授課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與學員發揮創意為主軸，在場地及相關配合條件均為允許情況下，將教學過程及所獲成果，以照片集錦、作品展示、作業發表、影帶播放</w:t>
      </w:r>
      <w:r w:rsidRPr="004154F2">
        <w:rPr>
          <w:rFonts w:ascii="標楷體" w:eastAsia="標楷體" w:hAnsi="標楷體"/>
        </w:rPr>
        <w:t>…</w:t>
      </w:r>
      <w:r w:rsidRPr="004154F2">
        <w:rPr>
          <w:rFonts w:ascii="標楷體" w:eastAsia="標楷體" w:hAnsi="標楷體" w:hint="eastAsia"/>
        </w:rPr>
        <w:t>等方式，適為表達。</w:t>
      </w:r>
    </w:p>
    <w:p w:rsidR="00644893" w:rsidRPr="004154F2" w:rsidRDefault="00644893" w:rsidP="00644893">
      <w:pPr>
        <w:snapToGrid w:val="0"/>
        <w:spacing w:line="288" w:lineRule="auto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</w:t>
      </w:r>
      <w:r w:rsidRPr="004154F2">
        <w:rPr>
          <w:rFonts w:ascii="標楷體" w:eastAsia="標楷體" w:hAnsi="標楷體" w:hint="eastAsia"/>
        </w:rPr>
        <w:t>課程博覽會部分</w:t>
      </w:r>
      <w:r>
        <w:rPr>
          <w:rFonts w:ascii="標楷體" w:eastAsia="標楷體" w:hAnsi="標楷體" w:hint="eastAsia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若為上一學期相同主題之進階課程，則可運用上述成果展示，配合新課程介紹，提高社區民眾選課意願。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若為新規劃課程，則請授課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儘可能用最貼近生活、最淺顯的方式，配合課程文字說明，適為表達。</w:t>
      </w:r>
    </w:p>
    <w:p w:rsidR="00644893" w:rsidRPr="004154F2" w:rsidRDefault="00644893" w:rsidP="00644893">
      <w:pPr>
        <w:snapToGrid w:val="0"/>
        <w:spacing w:line="288" w:lineRule="auto"/>
        <w:ind w:firstLineChars="200" w:firstLine="48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B.動態展示：</w:t>
      </w:r>
    </w:p>
    <w:p w:rsidR="00644893" w:rsidRPr="004154F2" w:rsidRDefault="00644893" w:rsidP="00644893">
      <w:pPr>
        <w:snapToGrid w:val="0"/>
        <w:spacing w:line="288" w:lineRule="auto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a.</w:t>
      </w:r>
      <w:r w:rsidRPr="004154F2">
        <w:rPr>
          <w:rFonts w:ascii="標楷體" w:eastAsia="標楷體" w:hAnsi="標楷體" w:hint="eastAsia"/>
        </w:rPr>
        <w:t>教學成果展示部分</w:t>
      </w:r>
      <w:r>
        <w:rPr>
          <w:rFonts w:ascii="標楷體" w:eastAsia="標楷體" w:hAnsi="標楷體" w:hint="eastAsia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交由各授課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與學員發揮創意為主軸，在場地及相關配合條件均為允許情況下，將教學過程及所獲成果，以儘可能生動活潑的方式，在所規劃場地及時程，適為表達。</w:t>
      </w:r>
    </w:p>
    <w:p w:rsidR="00644893" w:rsidRPr="004154F2" w:rsidRDefault="00644893" w:rsidP="00644893">
      <w:pPr>
        <w:snapToGrid w:val="0"/>
        <w:spacing w:line="288" w:lineRule="auto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</w:t>
      </w:r>
      <w:r w:rsidRPr="004154F2">
        <w:rPr>
          <w:rFonts w:ascii="標楷體" w:eastAsia="標楷體" w:hAnsi="標楷體" w:hint="eastAsia"/>
        </w:rPr>
        <w:t>課程博覽會部分</w:t>
      </w:r>
      <w:r>
        <w:rPr>
          <w:rFonts w:ascii="標楷體" w:eastAsia="標楷體" w:hAnsi="標楷體" w:hint="eastAsia"/>
        </w:rPr>
        <w:t>：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若為上一學期相同主題之進階課程，則可運用上述成果展示，配合新課程介紹，提高社區民眾選課意願。</w:t>
      </w:r>
    </w:p>
    <w:p w:rsidR="00644893" w:rsidRPr="004154F2" w:rsidRDefault="00644893" w:rsidP="00644893">
      <w:pPr>
        <w:snapToGrid w:val="0"/>
        <w:spacing w:line="288" w:lineRule="auto"/>
        <w:ind w:leftChars="400" w:left="96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lastRenderedPageBreak/>
        <w:t>若為新規劃課程，則請授課</w:t>
      </w:r>
      <w:r>
        <w:rPr>
          <w:rFonts w:ascii="標楷體" w:eastAsia="標楷體" w:hAnsi="標楷體" w:hint="eastAsia"/>
        </w:rPr>
        <w:t>講師</w:t>
      </w:r>
      <w:r w:rsidRPr="004154F2">
        <w:rPr>
          <w:rFonts w:ascii="標楷體" w:eastAsia="標楷體" w:hAnsi="標楷體" w:hint="eastAsia"/>
        </w:rPr>
        <w:t>儘可能用最貼近生活、最淺顯的方式，在整體規劃之下，配合動態的活動，提高社區民眾選課意願。</w:t>
      </w:r>
    </w:p>
    <w:p w:rsidR="00644893" w:rsidRPr="00810FC7" w:rsidRDefault="00644893" w:rsidP="00644893">
      <w:pPr>
        <w:snapToGrid w:val="0"/>
        <w:spacing w:beforeLines="100" w:before="240" w:line="300" w:lineRule="auto"/>
        <w:rPr>
          <w:rFonts w:ascii="標楷體" w:eastAsia="標楷體" w:hAnsi="標楷體"/>
          <w:b/>
          <w:sz w:val="28"/>
          <w:szCs w:val="28"/>
        </w:rPr>
      </w:pPr>
      <w:r w:rsidRPr="00810FC7">
        <w:rPr>
          <w:rFonts w:ascii="標楷體" w:eastAsia="標楷體" w:hAnsi="標楷體" w:hint="eastAsia"/>
          <w:b/>
          <w:sz w:val="28"/>
          <w:szCs w:val="28"/>
        </w:rPr>
        <w:t>五、講師之服務、進修服務與福利：</w:t>
      </w:r>
    </w:p>
    <w:p w:rsidR="00644893" w:rsidRPr="004154F2" w:rsidRDefault="00644893" w:rsidP="00644893">
      <w:pPr>
        <w:snapToGrid w:val="0"/>
        <w:spacing w:line="288" w:lineRule="auto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一</w:t>
      </w:r>
      <w:r w:rsidRPr="004154F2">
        <w:rPr>
          <w:rFonts w:ascii="標楷體" w:eastAsia="標楷體" w:hAnsi="標楷體" w:hint="eastAsia"/>
        </w:rPr>
        <w:t>)講師之服務：</w:t>
      </w:r>
    </w:p>
    <w:p w:rsidR="00644893" w:rsidRPr="004154F2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1.行政人員與講師協調任何事項，應力求「尊師重道」，務以尊重、和善、誠懇為基本態度，並且儘其可能的協助講師執行教學工作。</w:t>
      </w:r>
    </w:p>
    <w:p w:rsidR="00644893" w:rsidRPr="004154F2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講師</w:t>
      </w:r>
      <w:r w:rsidRPr="005E6639">
        <w:rPr>
          <w:rFonts w:ascii="標楷體" w:eastAsia="標楷體" w:hAnsi="標楷體" w:hint="eastAsia"/>
        </w:rPr>
        <w:t>應於上課前至辦公室</w:t>
      </w:r>
      <w:r>
        <w:rPr>
          <w:rFonts w:ascii="標楷體" w:eastAsia="標楷體" w:hAnsi="標楷體" w:hint="eastAsia"/>
        </w:rPr>
        <w:t>簽到，本校備有各式茶點，提供講師們享用</w:t>
      </w:r>
      <w:r w:rsidRPr="004154F2">
        <w:rPr>
          <w:rFonts w:ascii="標楷體" w:eastAsia="標楷體" w:hAnsi="標楷體" w:hint="eastAsia"/>
        </w:rPr>
        <w:t>。</w:t>
      </w:r>
    </w:p>
    <w:p w:rsidR="00644893" w:rsidRPr="004154F2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 w:rsidRPr="004154F2">
        <w:rPr>
          <w:rFonts w:ascii="標楷體" w:eastAsia="標楷體" w:hAnsi="標楷體" w:hint="eastAsia"/>
        </w:rPr>
        <w:t>3.凡年長不善電腦作業之講師，所繳授課大綱手稿，</w:t>
      </w:r>
      <w:r>
        <w:rPr>
          <w:rFonts w:ascii="標楷體" w:eastAsia="標楷體" w:hAnsi="標楷體" w:hint="eastAsia"/>
        </w:rPr>
        <w:t>可</w:t>
      </w:r>
      <w:r w:rsidRPr="004154F2">
        <w:rPr>
          <w:rFonts w:ascii="標楷體" w:eastAsia="標楷體" w:hAnsi="標楷體" w:hint="eastAsia"/>
        </w:rPr>
        <w:t>由行政人員安排代為繕打成電子檔案備用。</w:t>
      </w:r>
    </w:p>
    <w:p w:rsidR="00644893" w:rsidRPr="004154F2" w:rsidRDefault="00644893" w:rsidP="00644893">
      <w:pPr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（二）講師進修鼓勵</w:t>
      </w:r>
    </w:p>
    <w:p w:rsidR="00644893" w:rsidRPr="004154F2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4154F2">
        <w:rPr>
          <w:rFonts w:ascii="標楷體" w:eastAsia="標楷體" w:hAnsi="標楷體" w:hint="eastAsia"/>
        </w:rPr>
        <w:t>.為進一步鼓勵講師熱情參與</w:t>
      </w:r>
      <w:r>
        <w:rPr>
          <w:rFonts w:ascii="標楷體" w:eastAsia="標楷體" w:hAnsi="標楷體" w:hint="eastAsia"/>
        </w:rPr>
        <w:t>課程及教學研究發展</w:t>
      </w:r>
      <w:r w:rsidRPr="004154F2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議</w:t>
      </w:r>
      <w:r w:rsidRPr="004154F2">
        <w:rPr>
          <w:rFonts w:ascii="標楷體" w:eastAsia="標楷體" w:hAnsi="標楷體" w:hint="eastAsia"/>
        </w:rPr>
        <w:t>，貢獻教學經驗與學程規劃之智慧，</w:t>
      </w:r>
      <w:r>
        <w:rPr>
          <w:rFonts w:ascii="標楷體" w:eastAsia="標楷體" w:hAnsi="標楷體" w:hint="eastAsia"/>
        </w:rPr>
        <w:t>本校將酌予會議補助</w:t>
      </w:r>
      <w:r w:rsidRPr="004154F2">
        <w:rPr>
          <w:rFonts w:ascii="標楷體" w:eastAsia="標楷體" w:hAnsi="標楷體" w:hint="eastAsia"/>
        </w:rPr>
        <w:t>。</w:t>
      </w:r>
    </w:p>
    <w:p w:rsidR="00644893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4154F2">
        <w:rPr>
          <w:rFonts w:ascii="標楷體" w:eastAsia="標楷體" w:hAnsi="標楷體" w:hint="eastAsia"/>
        </w:rPr>
        <w:t>.表現特殊優異之講師（如密切支持並配合</w:t>
      </w:r>
      <w:smartTag w:uri="urn:schemas-microsoft-com:office:smarttags" w:element="PersonName">
        <w:r w:rsidRPr="004154F2">
          <w:rPr>
            <w:rFonts w:ascii="標楷體" w:eastAsia="標楷體" w:hAnsi="標楷體" w:hint="eastAsia"/>
          </w:rPr>
          <w:t>社區大學</w:t>
        </w:r>
      </w:smartTag>
      <w:r w:rsidRPr="004154F2">
        <w:rPr>
          <w:rFonts w:ascii="標楷體" w:eastAsia="標楷體" w:hAnsi="標楷體" w:hint="eastAsia"/>
        </w:rPr>
        <w:t>所舉辦之活動；或教學品質廣受高度肯定，且有具體事績；或貢獻智慧對本校營運有具體貢獻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4154F2">
        <w:rPr>
          <w:rFonts w:ascii="標楷體" w:eastAsia="標楷體" w:hAnsi="標楷體" w:hint="eastAsia"/>
        </w:rPr>
        <w:t>），可由</w:t>
      </w:r>
      <w:r>
        <w:rPr>
          <w:rFonts w:ascii="標楷體" w:eastAsia="標楷體" w:hAnsi="標楷體" w:hint="eastAsia"/>
        </w:rPr>
        <w:t>執行秘書</w:t>
      </w:r>
      <w:r w:rsidRPr="004154F2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教務組</w:t>
      </w:r>
      <w:r w:rsidRPr="004154F2">
        <w:rPr>
          <w:rFonts w:ascii="標楷體" w:eastAsia="標楷體" w:hAnsi="標楷體" w:hint="eastAsia"/>
        </w:rPr>
        <w:t>專簽議獎。</w:t>
      </w:r>
    </w:p>
    <w:p w:rsidR="00644893" w:rsidRPr="00810FC7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D1D61">
        <w:rPr>
          <w:rFonts w:ascii="標楷體" w:eastAsia="標楷體" w:hAnsi="標楷體" w:hint="eastAsia"/>
        </w:rPr>
        <w:t>為鼓勵講師加強成人教學知能，訂有「講師成人教學知能進修鼓勵辦法」</w:t>
      </w:r>
      <w:r>
        <w:rPr>
          <w:rFonts w:ascii="標楷體" w:eastAsia="標楷體" w:hAnsi="標楷體" w:hint="eastAsia"/>
        </w:rPr>
        <w:t>，設有進</w:t>
      </w:r>
      <w:r w:rsidRPr="00810FC7">
        <w:rPr>
          <w:rFonts w:ascii="標楷體" w:eastAsia="標楷體" w:hAnsi="標楷體" w:hint="eastAsia"/>
        </w:rPr>
        <w:t>修調查表（附件八），講師可免費參加社大所有課程及講座。</w:t>
      </w:r>
    </w:p>
    <w:p w:rsidR="00644893" w:rsidRPr="00810FC7" w:rsidRDefault="00644893" w:rsidP="00644893">
      <w:pPr>
        <w:snapToGrid w:val="0"/>
        <w:spacing w:line="288" w:lineRule="auto"/>
        <w:ind w:left="480" w:hangingChars="200" w:hanging="480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 xml:space="preserve">(三)講師之保險與福利 </w:t>
      </w:r>
    </w:p>
    <w:p w:rsidR="00644893" w:rsidRPr="00810FC7" w:rsidRDefault="00644893" w:rsidP="00644893">
      <w:pPr>
        <w:snapToGrid w:val="0"/>
        <w:spacing w:line="288" w:lineRule="auto"/>
        <w:ind w:leftChars="100" w:left="480" w:hangingChars="100" w:hanging="240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1.為所有講師投保50萬定期壽險及100萬平安險(南山人壽)，附加2萬元限額住院1000元/日限額醫療險。</w:t>
      </w:r>
    </w:p>
    <w:p w:rsidR="00644893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  <w:r w:rsidRPr="00810FC7">
        <w:rPr>
          <w:rFonts w:ascii="標楷體" w:eastAsia="標楷體" w:hAnsi="標楷體" w:hint="eastAsia"/>
        </w:rPr>
        <w:t>2. 講師得免費或優惠參與本校每年不定期辦理之校外研習活動。</w:t>
      </w:r>
    </w:p>
    <w:p w:rsidR="00644893" w:rsidRDefault="00644893" w:rsidP="00644893">
      <w:pPr>
        <w:snapToGrid w:val="0"/>
        <w:spacing w:line="288" w:lineRule="auto"/>
        <w:ind w:firstLineChars="100" w:firstLine="240"/>
        <w:rPr>
          <w:rFonts w:ascii="標楷體" w:eastAsia="標楷體" w:hAnsi="標楷體"/>
        </w:rPr>
      </w:pPr>
    </w:p>
    <w:p w:rsidR="00644893" w:rsidRPr="00810FC7" w:rsidRDefault="00644893" w:rsidP="00644893">
      <w:pPr>
        <w:snapToGrid w:val="0"/>
        <w:spacing w:line="288" w:lineRule="auto"/>
        <w:rPr>
          <w:rFonts w:ascii="標楷體" w:eastAsia="標楷體" w:hAnsi="標楷體"/>
        </w:rPr>
      </w:pPr>
    </w:p>
    <w:p w:rsidR="00644893" w:rsidRPr="00810FC7" w:rsidRDefault="00644893" w:rsidP="00644893">
      <w:pPr>
        <w:snapToGrid w:val="0"/>
        <w:spacing w:beforeLines="100" w:before="240" w:line="300" w:lineRule="auto"/>
        <w:rPr>
          <w:rFonts w:ascii="標楷體" w:eastAsia="標楷體" w:hAnsi="標楷體"/>
          <w:b/>
          <w:sz w:val="28"/>
          <w:szCs w:val="28"/>
        </w:rPr>
      </w:pPr>
      <w:r w:rsidRPr="00810FC7">
        <w:rPr>
          <w:rFonts w:ascii="標楷體" w:eastAsia="標楷體" w:hAnsi="標楷體" w:hint="eastAsia"/>
          <w:b/>
          <w:sz w:val="28"/>
          <w:szCs w:val="28"/>
        </w:rPr>
        <w:t>六、附件：</w:t>
      </w:r>
    </w:p>
    <w:p w:rsidR="00644893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1.師資資料表</w:t>
      </w:r>
    </w:p>
    <w:p w:rsidR="00644893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2.課程大綱</w:t>
      </w:r>
    </w:p>
    <w:p w:rsidR="00644893" w:rsidRPr="004154F2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3.教室日誌</w:t>
      </w:r>
    </w:p>
    <w:p w:rsidR="00644893" w:rsidRPr="004154F2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4154F2">
        <w:rPr>
          <w:rFonts w:ascii="標楷體" w:eastAsia="標楷體" w:hAnsi="標楷體" w:hint="eastAsia"/>
        </w:rPr>
        <w:t>校外教學申請單</w:t>
      </w:r>
    </w:p>
    <w:p w:rsidR="00644893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5.境外教學管理辦法</w:t>
      </w:r>
    </w:p>
    <w:p w:rsidR="00644893" w:rsidRPr="004154F2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4154F2">
        <w:rPr>
          <w:rFonts w:ascii="標楷體" w:eastAsia="標楷體" w:hAnsi="標楷體" w:hint="eastAsia"/>
        </w:rPr>
        <w:t>學生學習成果評量表</w:t>
      </w:r>
    </w:p>
    <w:p w:rsidR="00644893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4154F2">
        <w:rPr>
          <w:rFonts w:ascii="標楷體" w:eastAsia="標楷體" w:hAnsi="標楷體" w:hint="eastAsia"/>
        </w:rPr>
        <w:t>教學滿意度調查表</w:t>
      </w:r>
    </w:p>
    <w:p w:rsidR="00644893" w:rsidRPr="00B54358" w:rsidRDefault="00644893" w:rsidP="0064489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B54358">
        <w:rPr>
          <w:rFonts w:ascii="標楷體" w:eastAsia="標楷體" w:hAnsi="標楷體" w:hint="eastAsia"/>
        </w:rPr>
        <w:t>內湖社區大學講師參與校內外成人研習之進修調查表</w:t>
      </w:r>
    </w:p>
    <w:p w:rsidR="00655534" w:rsidRPr="00BF41F1" w:rsidRDefault="00655534" w:rsidP="00655534">
      <w:pPr>
        <w:rPr>
          <w:rFonts w:ascii="標楷體" w:eastAsia="標楷體" w:hAnsi="標楷體"/>
        </w:rPr>
      </w:pPr>
      <w:r>
        <w:rPr>
          <w:rFonts w:ascii="華康新特明體" w:eastAsia="華康新特明體"/>
          <w:sz w:val="28"/>
          <w:szCs w:val="28"/>
        </w:rPr>
        <w:br w:type="page"/>
      </w:r>
      <w:r w:rsidRPr="00BF41F1">
        <w:rPr>
          <w:rFonts w:ascii="標楷體" w:eastAsia="標楷體" w:hAnsi="標楷體" w:hint="eastAsia"/>
        </w:rPr>
        <w:lastRenderedPageBreak/>
        <w:t>附件一</w:t>
      </w:r>
    </w:p>
    <w:p w:rsidR="00655534" w:rsidRPr="00BF41F1" w:rsidRDefault="00655534" w:rsidP="00655534">
      <w:pPr>
        <w:jc w:val="center"/>
        <w:rPr>
          <w:rFonts w:ascii="標楷體" w:eastAsia="標楷體" w:hAnsi="標楷體"/>
          <w:sz w:val="28"/>
          <w:szCs w:val="28"/>
        </w:rPr>
      </w:pPr>
      <w:r w:rsidRPr="00BF41F1">
        <w:rPr>
          <w:rFonts w:ascii="標楷體" w:eastAsia="標楷體" w:hAnsi="標楷體" w:hint="eastAsia"/>
          <w:sz w:val="28"/>
          <w:szCs w:val="28"/>
        </w:rPr>
        <w:t>臺北市內湖社區大學師資及儲備師資個人資料表</w:t>
      </w:r>
    </w:p>
    <w:p w:rsidR="00655534" w:rsidRDefault="00655534" w:rsidP="00655534">
      <w:pPr>
        <w:rPr>
          <w:rFonts w:ascii="標楷體" w:eastAsia="標楷體" w:hAnsi="標楷體"/>
          <w:sz w:val="20"/>
          <w:szCs w:val="20"/>
        </w:rPr>
      </w:pPr>
      <w:r w:rsidRPr="00BF41F1">
        <w:rPr>
          <w:rFonts w:ascii="標楷體" w:eastAsia="標楷體" w:hAnsi="標楷體" w:hint="eastAsia"/>
          <w:sz w:val="20"/>
          <w:szCs w:val="20"/>
        </w:rPr>
        <w:t>師資編號：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324"/>
        <w:gridCol w:w="8"/>
        <w:gridCol w:w="407"/>
        <w:gridCol w:w="604"/>
        <w:gridCol w:w="854"/>
        <w:gridCol w:w="813"/>
        <w:gridCol w:w="1975"/>
      </w:tblGrid>
      <w:tr w:rsidR="00655534" w:rsidRPr="003E7AE0" w:rsidTr="00E24992">
        <w:trPr>
          <w:trHeight w:val="512"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姓名</w:t>
            </w:r>
          </w:p>
        </w:tc>
        <w:tc>
          <w:tcPr>
            <w:tcW w:w="2980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367A12" w:rsidRDefault="00655534" w:rsidP="00E24992">
            <w:pPr>
              <w:jc w:val="both"/>
              <w:rPr>
                <w:rFonts w:ascii="華康新特明體" w:eastAsia="華康新特明體"/>
                <w:color w:val="FF0000"/>
              </w:rPr>
            </w:pPr>
            <w:r w:rsidRPr="00367A12">
              <w:rPr>
                <w:rFonts w:ascii="華康新特明體" w:eastAsia="華康新特明體" w:hint="eastAsia"/>
                <w:color w:val="FF0000"/>
              </w:rPr>
              <w:t>（請以身份證本名為主）</w:t>
            </w:r>
          </w:p>
        </w:tc>
        <w:tc>
          <w:tcPr>
            <w:tcW w:w="152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性別</w:t>
            </w:r>
          </w:p>
        </w:tc>
        <w:tc>
          <w:tcPr>
            <w:tcW w:w="30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身份證號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電</w:t>
            </w:r>
          </w:p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住家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（  ）</w:t>
            </w: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生日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公司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（  ）</w:t>
            </w: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血型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手機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戶籍地址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通訊地址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E-Mail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1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緊急聯絡人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姓名：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ind w:left="84"/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電話：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ind w:left="136"/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關係：</w:t>
            </w:r>
          </w:p>
        </w:tc>
      </w:tr>
      <w:tr w:rsidR="00655534" w:rsidRPr="003E7AE0" w:rsidTr="00E24992">
        <w:trPr>
          <w:trHeight w:val="575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服務單位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職務</w:t>
            </w:r>
          </w:p>
        </w:tc>
        <w:tc>
          <w:tcPr>
            <w:tcW w:w="39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center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509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>
              <w:rPr>
                <w:rFonts w:ascii="華康新特明體" w:eastAsia="華康新特明體" w:hint="eastAsia"/>
                <w:sz w:val="26"/>
                <w:szCs w:val="26"/>
              </w:rPr>
              <w:t>個人網站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>
              <w:rPr>
                <w:rFonts w:ascii="華康新特明體" w:eastAsia="華康新特明體" w:hint="eastAsia"/>
                <w:sz w:val="26"/>
                <w:szCs w:val="26"/>
              </w:rPr>
              <w:t>（凡舉個人網站、家族、布洛格皆可，將會公開在社大網站上）</w:t>
            </w:r>
          </w:p>
        </w:tc>
      </w:tr>
      <w:tr w:rsidR="00655534" w:rsidRPr="003E7AE0" w:rsidTr="00E24992">
        <w:trPr>
          <w:trHeight w:val="1365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個人學歷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B54B4F">
        <w:trPr>
          <w:trHeight w:val="1752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個人經歷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1426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特殊技藝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1408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著作/獎章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  <w:tr w:rsidR="00655534" w:rsidRPr="003E7AE0" w:rsidTr="00E24992">
        <w:trPr>
          <w:trHeight w:val="704"/>
        </w:trPr>
        <w:tc>
          <w:tcPr>
            <w:tcW w:w="154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  <w:r w:rsidRPr="00AE6352">
              <w:rPr>
                <w:rFonts w:ascii="華康新特明體" w:eastAsia="華康新特明體" w:hint="eastAsia"/>
                <w:sz w:val="26"/>
                <w:szCs w:val="26"/>
              </w:rPr>
              <w:t>備註</w:t>
            </w:r>
          </w:p>
        </w:tc>
        <w:tc>
          <w:tcPr>
            <w:tcW w:w="7508" w:type="dxa"/>
            <w:gridSpan w:val="7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655534" w:rsidRPr="00AE6352" w:rsidRDefault="00655534" w:rsidP="00E24992">
            <w:pPr>
              <w:jc w:val="both"/>
              <w:rPr>
                <w:rFonts w:ascii="華康新特明體" w:eastAsia="華康新特明體"/>
                <w:sz w:val="26"/>
                <w:szCs w:val="26"/>
              </w:rPr>
            </w:pPr>
          </w:p>
        </w:tc>
      </w:tr>
    </w:tbl>
    <w:p w:rsidR="00655534" w:rsidRPr="00367A12" w:rsidRDefault="00655534" w:rsidP="00655534">
      <w:pPr>
        <w:ind w:left="360" w:hangingChars="150" w:hanging="360"/>
        <w:jc w:val="both"/>
        <w:rPr>
          <w:rFonts w:ascii="華康新特明體" w:eastAsia="華康新特明體"/>
        </w:rPr>
      </w:pPr>
      <w:r w:rsidRPr="00D12E09">
        <w:rPr>
          <w:rFonts w:ascii="華康新特明體" w:eastAsia="華康新特明體" w:hint="eastAsia"/>
        </w:rPr>
        <w:t>※</w:t>
      </w:r>
      <w:r>
        <w:rPr>
          <w:rFonts w:ascii="華康新特明體" w:eastAsia="華康新特明體" w:hint="eastAsia"/>
        </w:rPr>
        <w:t xml:space="preserve"> </w:t>
      </w:r>
      <w:r w:rsidRPr="00D12E09">
        <w:rPr>
          <w:rFonts w:ascii="華康新特明體" w:eastAsia="華康新特明體" w:hint="eastAsia"/>
        </w:rPr>
        <w:t>請勿在欄位中分段（例如：個人經歷欄的資料為一段，若有多筆經歷可使用分號或空格來區隔）</w:t>
      </w: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655534" w:rsidRPr="009039B4" w:rsidRDefault="00655534" w:rsidP="00655534">
      <w:pPr>
        <w:snapToGrid w:val="0"/>
        <w:spacing w:line="540" w:lineRule="exact"/>
        <w:ind w:left="482" w:hanging="48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Pr="009039B4">
        <w:rPr>
          <w:rFonts w:ascii="標楷體" w:eastAsia="標楷體" w:hAnsi="標楷體" w:hint="eastAsia"/>
          <w:sz w:val="36"/>
          <w:szCs w:val="36"/>
        </w:rPr>
        <w:t>北市內湖社區大學課程及課程大綱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188"/>
        <w:gridCol w:w="1188"/>
        <w:gridCol w:w="1188"/>
        <w:gridCol w:w="1188"/>
        <w:gridCol w:w="1188"/>
        <w:gridCol w:w="1188"/>
      </w:tblGrid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課程名稱：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課程編號：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（本欄由教務人員填入，請免填寫）</w:t>
            </w: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學程歸屬：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（本欄由教務人員填入，請免填寫）</w:t>
            </w: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套裝學程名稱：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（本欄由教務人員填入，請免填寫）</w:t>
            </w:r>
          </w:p>
        </w:tc>
      </w:tr>
      <w:tr w:rsidR="00655534" w:rsidRPr="00E11BFD" w:rsidTr="00E24992">
        <w:tc>
          <w:tcPr>
            <w:tcW w:w="2000" w:type="dxa"/>
            <w:shd w:val="clear" w:color="auto" w:fill="auto"/>
            <w:vAlign w:val="center"/>
          </w:tcPr>
          <w:p w:rsidR="00655534" w:rsidRPr="007F3B76" w:rsidRDefault="00655534" w:rsidP="00E24992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授課講師：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  <w:vAlign w:val="center"/>
          </w:tcPr>
          <w:p w:rsidR="00655534" w:rsidRPr="007F3B76" w:rsidRDefault="00655534" w:rsidP="00E24992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講師簡歷：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課程理念：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課程目標：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教學方式：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成績評量：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選課要求：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推薦書目：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招生限額：</w:t>
            </w:r>
          </w:p>
        </w:tc>
        <w:tc>
          <w:tcPr>
            <w:tcW w:w="7128" w:type="dxa"/>
            <w:gridSpan w:val="6"/>
            <w:shd w:val="clear" w:color="auto" w:fill="auto"/>
            <w:vAlign w:val="center"/>
          </w:tcPr>
          <w:p w:rsidR="00655534" w:rsidRPr="00180B64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80B64">
              <w:rPr>
                <w:rFonts w:ascii="標楷體" w:eastAsia="標楷體" w:hAnsi="標楷體" w:hint="eastAsia"/>
                <w:color w:val="FF0000"/>
              </w:rPr>
              <w:t>（最低開課限額，學術類課程8名，藝能與社團類12名，請注意）</w:t>
            </w:r>
          </w:p>
        </w:tc>
      </w:tr>
      <w:tr w:rsidR="00655534" w:rsidRPr="00E11BFD" w:rsidTr="00E24992">
        <w:trPr>
          <w:trHeight w:val="746"/>
        </w:trPr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設備或教室需求：（請勾選</w:t>
            </w: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E"/>
            </w: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□需特殊教室或設備。（註說明：</w:t>
            </w:r>
            <w:r w:rsidRPr="007F3B7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□一般教室即可。</w:t>
            </w:r>
          </w:p>
        </w:tc>
      </w:tr>
      <w:tr w:rsidR="00655534" w:rsidRPr="00E11BFD" w:rsidTr="00E24992"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講師個人網站（部落格）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E11BFD" w:rsidTr="00E24992">
        <w:trPr>
          <w:trHeight w:val="908"/>
        </w:trPr>
        <w:tc>
          <w:tcPr>
            <w:tcW w:w="2000" w:type="dxa"/>
            <w:shd w:val="clear" w:color="auto" w:fill="auto"/>
          </w:tcPr>
          <w:p w:rsidR="00655534" w:rsidRPr="007F3B76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3B76">
              <w:rPr>
                <w:rFonts w:ascii="標楷體" w:eastAsia="標楷體" w:hAnsi="標楷體" w:hint="eastAsia"/>
                <w:sz w:val="26"/>
                <w:szCs w:val="26"/>
              </w:rPr>
              <w:t>其他費用：</w:t>
            </w:r>
          </w:p>
        </w:tc>
        <w:tc>
          <w:tcPr>
            <w:tcW w:w="7128" w:type="dxa"/>
            <w:gridSpan w:val="6"/>
            <w:shd w:val="clear" w:color="auto" w:fill="auto"/>
          </w:tcPr>
          <w:p w:rsidR="00655534" w:rsidRPr="00180B64" w:rsidRDefault="00655534" w:rsidP="00E24992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80B64">
              <w:rPr>
                <w:rFonts w:ascii="標楷體" w:eastAsia="標楷體" w:hAnsi="標楷體" w:hint="eastAsia"/>
                <w:color w:val="FF0000"/>
              </w:rPr>
              <w:t>（若有額外材料費用，或訂購教科書等，請詳細註明一期課程所需材料費用、影印或書本費用等）</w:t>
            </w:r>
          </w:p>
        </w:tc>
      </w:tr>
      <w:tr w:rsidR="00655534" w:rsidRPr="00E11BFD" w:rsidTr="00E24992">
        <w:trPr>
          <w:trHeight w:val="36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內湖校區</w:t>
            </w:r>
            <w:r>
              <w:rPr>
                <w:rFonts w:ascii="標楷體" w:eastAsia="標楷體" w:hAnsi="標楷體" w:hint="eastAsia"/>
              </w:rPr>
              <w:t>可</w:t>
            </w:r>
            <w:r w:rsidRPr="00E11BFD">
              <w:rPr>
                <w:rFonts w:ascii="標楷體" w:eastAsia="標楷體" w:hAnsi="標楷體" w:hint="eastAsia"/>
              </w:rPr>
              <w:t>授課時間</w:t>
            </w:r>
            <w:r>
              <w:rPr>
                <w:rFonts w:ascii="標楷體" w:eastAsia="標楷體" w:hAnsi="標楷體" w:hint="eastAsia"/>
              </w:rPr>
              <w:t>（以Y表示）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BFD">
              <w:rPr>
                <w:rFonts w:ascii="標楷體" w:eastAsia="標楷體" w:hAnsi="標楷體" w:hint="eastAsia"/>
                <w:sz w:val="20"/>
                <w:szCs w:val="20"/>
              </w:rPr>
              <w:t>星期六（上午）</w:t>
            </w:r>
          </w:p>
        </w:tc>
      </w:tr>
      <w:tr w:rsidR="00655534" w:rsidRPr="00E11BFD" w:rsidTr="00E24992">
        <w:trPr>
          <w:trHeight w:val="450"/>
        </w:trPr>
        <w:tc>
          <w:tcPr>
            <w:tcW w:w="20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adjustRightInd w:val="0"/>
              <w:snapToGrid w:val="0"/>
              <w:spacing w:line="240" w:lineRule="atLeast"/>
              <w:ind w:leftChars="33" w:left="7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55534" w:rsidRPr="00E11BFD" w:rsidTr="00E24992">
        <w:trPr>
          <w:trHeight w:val="369"/>
        </w:trPr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東湖校區</w:t>
            </w:r>
            <w:r>
              <w:rPr>
                <w:rFonts w:ascii="標楷體" w:eastAsia="標楷體" w:hAnsi="標楷體" w:hint="eastAsia"/>
              </w:rPr>
              <w:t>可</w:t>
            </w:r>
            <w:r w:rsidRPr="00E11BFD">
              <w:rPr>
                <w:rFonts w:ascii="標楷體" w:eastAsia="標楷體" w:hAnsi="標楷體" w:hint="eastAsia"/>
              </w:rPr>
              <w:t>授課時間</w:t>
            </w:r>
            <w:r>
              <w:rPr>
                <w:rFonts w:ascii="標楷體" w:eastAsia="標楷體" w:hAnsi="標楷體" w:hint="eastAsia"/>
              </w:rPr>
              <w:t>（以Y表示）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11BFD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BFD">
              <w:rPr>
                <w:rFonts w:ascii="標楷體" w:eastAsia="標楷體" w:hAnsi="標楷體" w:hint="eastAsia"/>
                <w:sz w:val="20"/>
                <w:szCs w:val="20"/>
              </w:rPr>
              <w:t>星期六（下午）</w:t>
            </w:r>
          </w:p>
        </w:tc>
      </w:tr>
      <w:tr w:rsidR="00655534" w:rsidRPr="00E11BFD" w:rsidTr="00E24992">
        <w:trPr>
          <w:trHeight w:val="450"/>
        </w:trPr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655534" w:rsidRPr="00E11BFD" w:rsidRDefault="00655534" w:rsidP="00E24992">
            <w:pPr>
              <w:adjustRightInd w:val="0"/>
              <w:snapToGrid w:val="0"/>
              <w:spacing w:line="240" w:lineRule="atLeast"/>
              <w:ind w:leftChars="33" w:left="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5534" w:rsidRPr="00E11BFD" w:rsidRDefault="00655534" w:rsidP="00E249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5534" w:rsidRDefault="00655534" w:rsidP="00655534">
      <w:pPr>
        <w:numPr>
          <w:ilvl w:val="0"/>
          <w:numId w:val="3"/>
        </w:numPr>
        <w:snapToGrid w:val="0"/>
        <w:spacing w:line="5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請於欲</w:t>
      </w:r>
      <w:r w:rsidRPr="00163ECA">
        <w:rPr>
          <w:rFonts w:ascii="標楷體" w:eastAsia="標楷體" w:hAnsi="標楷體" w:hint="eastAsia"/>
        </w:rPr>
        <w:t>授課時間</w:t>
      </w:r>
      <w:r>
        <w:rPr>
          <w:rFonts w:ascii="標楷體" w:eastAsia="標楷體" w:hAnsi="標楷體" w:hint="eastAsia"/>
        </w:rPr>
        <w:t>格子內以「Y」符號表示</w:t>
      </w:r>
    </w:p>
    <w:p w:rsidR="00655534" w:rsidRDefault="00655534" w:rsidP="00655534">
      <w:pPr>
        <w:numPr>
          <w:ilvl w:val="0"/>
          <w:numId w:val="3"/>
        </w:numPr>
        <w:snapToGrid w:val="0"/>
        <w:spacing w:line="540" w:lineRule="exact"/>
        <w:jc w:val="both"/>
        <w:rPr>
          <w:rFonts w:ascii="細明體" w:eastAsia="細明體" w:hAnsi="細明體"/>
          <w:sz w:val="28"/>
          <w:szCs w:val="28"/>
        </w:rPr>
      </w:pPr>
      <w:r>
        <w:rPr>
          <w:rFonts w:ascii="標楷體" w:eastAsia="標楷體" w:hAnsi="標楷體" w:hint="eastAsia"/>
        </w:rPr>
        <w:t>東湖校區週六不開設課程</w:t>
      </w:r>
    </w:p>
    <w:p w:rsidR="00655534" w:rsidRPr="00B517F7" w:rsidRDefault="00655534" w:rsidP="00655534">
      <w:pPr>
        <w:snapToGrid w:val="0"/>
        <w:spacing w:line="540" w:lineRule="exact"/>
        <w:ind w:left="482" w:hanging="482"/>
        <w:jc w:val="both"/>
        <w:rPr>
          <w:rFonts w:ascii="標楷體" w:eastAsia="標楷體" w:hAnsi="標楷體"/>
          <w:sz w:val="28"/>
          <w:szCs w:val="28"/>
        </w:rPr>
      </w:pPr>
      <w:r w:rsidRPr="00B517F7">
        <w:rPr>
          <w:rFonts w:ascii="標楷體" w:eastAsia="標楷體" w:hAnsi="標楷體" w:hint="eastAsia"/>
          <w:sz w:val="28"/>
          <w:szCs w:val="28"/>
        </w:rPr>
        <w:lastRenderedPageBreak/>
        <w:t>課程大綱：</w:t>
      </w:r>
    </w:p>
    <w:p w:rsidR="00655534" w:rsidRPr="00664342" w:rsidRDefault="00655534" w:rsidP="00655534">
      <w:pPr>
        <w:snapToGrid w:val="0"/>
        <w:spacing w:line="240" w:lineRule="exact"/>
        <w:jc w:val="both"/>
        <w:rPr>
          <w:rFonts w:eastAsia="華康粗黑體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2833"/>
        <w:gridCol w:w="5202"/>
      </w:tblGrid>
      <w:tr w:rsidR="00655534" w:rsidRPr="009A3A3E" w:rsidTr="00E24992">
        <w:trPr>
          <w:trHeight w:val="4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b/>
                <w:sz w:val="26"/>
                <w:szCs w:val="26"/>
              </w:rPr>
              <w:t>週  次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b/>
                <w:sz w:val="26"/>
                <w:szCs w:val="26"/>
              </w:rPr>
              <w:t>課 程 單 元 名 稱</w:t>
            </w: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b/>
                <w:sz w:val="26"/>
                <w:szCs w:val="26"/>
              </w:rPr>
              <w:t>內   容   摘   要</w:t>
            </w: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第2週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第3週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第4週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第5週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第6週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第7週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第8週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第9週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現代公民學程週</w:t>
            </w: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本週課程另行安排，可自由選讀（未選修者視為缺席一次）</w:t>
            </w: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第10週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第11週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第12週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第13週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第14週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第15週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第16週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第17週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5534" w:rsidRPr="009A3A3E" w:rsidTr="00E24992">
        <w:trPr>
          <w:trHeight w:val="514"/>
          <w:jc w:val="center"/>
        </w:trPr>
        <w:tc>
          <w:tcPr>
            <w:tcW w:w="1141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638F">
              <w:rPr>
                <w:rFonts w:ascii="標楷體" w:eastAsia="標楷體" w:hAnsi="標楷體" w:hint="eastAsia"/>
                <w:sz w:val="26"/>
                <w:szCs w:val="26"/>
              </w:rPr>
              <w:t>第18週</w:t>
            </w:r>
          </w:p>
        </w:tc>
        <w:tc>
          <w:tcPr>
            <w:tcW w:w="2833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shd w:val="clear" w:color="auto" w:fill="F3F3F3"/>
            <w:vAlign w:val="center"/>
          </w:tcPr>
          <w:p w:rsidR="00655534" w:rsidRPr="0034638F" w:rsidRDefault="00655534" w:rsidP="00E2499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55534" w:rsidRDefault="00655534" w:rsidP="00655534">
      <w:r>
        <w:rPr>
          <w:rFonts w:hint="eastAsia"/>
        </w:rPr>
        <w:t>填表說明：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為使表單資料能夠轉換為電子資料庫，同一欄內請勿分段。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各欄資料請儘量填寫清楚。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大綱內容擇要記載即可，唯需使學員清楚課程之內容。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開學後所需用之教材等費用請於費用欄詳列（※請注意：依教育局之規定，未列之收費項目開學後不得以任何名目收取之）。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第九週為教育局所定之公民學程週，該週不上課，學員可自由選修當週所開之公民學程系列課程。</w:t>
      </w:r>
    </w:p>
    <w:p w:rsidR="00655534" w:rsidRDefault="00655534" w:rsidP="00655534">
      <w:pPr>
        <w:numPr>
          <w:ilvl w:val="0"/>
          <w:numId w:val="2"/>
        </w:numPr>
      </w:pPr>
      <w:r>
        <w:rPr>
          <w:rFonts w:hint="eastAsia"/>
        </w:rPr>
        <w:t>本表填寫後敬請以電子郵件寄送到：</w:t>
      </w:r>
      <w:r>
        <w:rPr>
          <w:rFonts w:hint="eastAsia"/>
        </w:rPr>
        <w:t>educa@nhcc.tw</w:t>
      </w:r>
    </w:p>
    <w:p w:rsidR="00655534" w:rsidRDefault="00655534" w:rsidP="00655534">
      <w:pPr>
        <w:ind w:leftChars="150" w:left="360"/>
      </w:pPr>
      <w:r>
        <w:rPr>
          <w:rFonts w:hint="eastAsia"/>
        </w:rPr>
        <w:t>傳真：</w:t>
      </w:r>
      <w:r>
        <w:rPr>
          <w:rFonts w:hint="eastAsia"/>
        </w:rPr>
        <w:t>02-8751-1586</w:t>
      </w:r>
      <w:r>
        <w:rPr>
          <w:rFonts w:hint="eastAsia"/>
        </w:rPr>
        <w:t>（請非不得已勿用傳真）</w:t>
      </w:r>
    </w:p>
    <w:p w:rsidR="00655534" w:rsidRDefault="00655534" w:rsidP="00655534">
      <w:pPr>
        <w:ind w:leftChars="150" w:left="360"/>
      </w:pPr>
      <w:r>
        <w:rPr>
          <w:rFonts w:hint="eastAsia"/>
        </w:rPr>
        <w:t>電話：</w:t>
      </w:r>
      <w:r>
        <w:rPr>
          <w:rFonts w:hint="eastAsia"/>
        </w:rPr>
        <w:t xml:space="preserve">02-8751-1587  </w:t>
      </w:r>
      <w:r>
        <w:rPr>
          <w:rFonts w:hint="eastAsia"/>
        </w:rPr>
        <w:t>臺北市內湖社區大學</w:t>
      </w:r>
    </w:p>
    <w:p w:rsidR="00655534" w:rsidRDefault="00655534" w:rsidP="006555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 xml:space="preserve">附件三              </w:t>
      </w:r>
    </w:p>
    <w:p w:rsidR="00655534" w:rsidRPr="0023296E" w:rsidRDefault="00655534" w:rsidP="00655534">
      <w:pPr>
        <w:jc w:val="center"/>
        <w:rPr>
          <w:rFonts w:ascii="標楷體" w:eastAsia="標楷體" w:hAnsi="標楷體"/>
        </w:rPr>
      </w:pPr>
      <w:r w:rsidRPr="00F919E8">
        <w:rPr>
          <w:rFonts w:hint="eastAsia"/>
          <w:b/>
          <w:sz w:val="48"/>
          <w:szCs w:val="48"/>
        </w:rPr>
        <w:t>臺北市內湖社區大</w:t>
      </w:r>
      <w:r w:rsidRPr="00532B6F">
        <w:rPr>
          <w:rFonts w:ascii="新細明體" w:hAnsi="新細明體" w:hint="eastAsia"/>
          <w:b/>
          <w:sz w:val="48"/>
          <w:szCs w:val="48"/>
        </w:rPr>
        <w:t>學</w:t>
      </w:r>
      <w:r w:rsidRPr="00532B6F">
        <w:rPr>
          <w:rFonts w:ascii="新細明體" w:hAnsi="新細明體" w:hint="eastAsia"/>
          <w:b/>
          <w:sz w:val="28"/>
          <w:szCs w:val="28"/>
        </w:rPr>
        <w:t>○○</w:t>
      </w:r>
      <w:r w:rsidRPr="00F919E8">
        <w:rPr>
          <w:rFonts w:hint="eastAsia"/>
          <w:b/>
          <w:sz w:val="28"/>
          <w:szCs w:val="28"/>
        </w:rPr>
        <w:t>期教室日誌</w:t>
      </w:r>
    </w:p>
    <w:tbl>
      <w:tblPr>
        <w:tblpPr w:leftFromText="180" w:rightFromText="180" w:vertAnchor="text" w:horzAnchor="margin" w:tblpX="-492" w:tblpY="2"/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298"/>
        <w:gridCol w:w="1382"/>
        <w:gridCol w:w="1560"/>
        <w:gridCol w:w="214"/>
        <w:gridCol w:w="1466"/>
        <w:gridCol w:w="720"/>
        <w:gridCol w:w="720"/>
      </w:tblGrid>
      <w:tr w:rsidR="00655534" w:rsidTr="00E24992">
        <w:tc>
          <w:tcPr>
            <w:tcW w:w="3348" w:type="dxa"/>
            <w:shd w:val="clear" w:color="auto" w:fill="auto"/>
            <w:vAlign w:val="center"/>
          </w:tcPr>
          <w:p w:rsidR="00655534" w:rsidRDefault="00655534" w:rsidP="00E24992">
            <w:pPr>
              <w:jc w:val="distribute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655534" w:rsidRDefault="00655534" w:rsidP="00E24992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5534" w:rsidRDefault="00655534" w:rsidP="00E24992">
            <w:pPr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錄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655534" w:rsidRPr="001D0F7A" w:rsidRDefault="00655534" w:rsidP="00E24992">
            <w:pPr>
              <w:jc w:val="distribute"/>
              <w:rPr>
                <w:b/>
              </w:rPr>
            </w:pPr>
            <w:r w:rsidRPr="001D0F7A">
              <w:rPr>
                <w:rFonts w:hint="eastAsia"/>
                <w:b/>
              </w:rPr>
              <w:t>第週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5534" w:rsidRDefault="00655534" w:rsidP="00E24992">
            <w:pPr>
              <w:jc w:val="distribute"/>
            </w:pPr>
            <w:r>
              <w:rPr>
                <w:rFonts w:hint="eastAsia"/>
              </w:rPr>
              <w:t>實到人數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5534" w:rsidRDefault="00655534" w:rsidP="00E24992">
            <w:pPr>
              <w:jc w:val="distribute"/>
            </w:pPr>
            <w:r>
              <w:rPr>
                <w:rFonts w:hint="eastAsia"/>
              </w:rPr>
              <w:t>旁聽人數</w:t>
            </w:r>
          </w:p>
        </w:tc>
      </w:tr>
      <w:tr w:rsidR="00655534" w:rsidTr="00E24992">
        <w:trPr>
          <w:trHeight w:val="834"/>
        </w:trPr>
        <w:tc>
          <w:tcPr>
            <w:tcW w:w="3348" w:type="dxa"/>
            <w:shd w:val="clear" w:color="auto" w:fill="auto"/>
          </w:tcPr>
          <w:p w:rsidR="00655534" w:rsidRDefault="00655534" w:rsidP="00E24992"/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655534" w:rsidRDefault="00655534" w:rsidP="00E2499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5534" w:rsidRDefault="00655534" w:rsidP="00E24992">
            <w:pPr>
              <w:ind w:right="120"/>
              <w:jc w:val="center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655534" w:rsidRDefault="00655534" w:rsidP="00E2499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shd w:val="clear" w:color="auto" w:fill="auto"/>
          </w:tcPr>
          <w:p w:rsidR="00655534" w:rsidRDefault="00655534" w:rsidP="00E24992"/>
        </w:tc>
        <w:tc>
          <w:tcPr>
            <w:tcW w:w="720" w:type="dxa"/>
            <w:shd w:val="clear" w:color="auto" w:fill="auto"/>
          </w:tcPr>
          <w:p w:rsidR="00655534" w:rsidRDefault="00655534" w:rsidP="00E24992"/>
        </w:tc>
      </w:tr>
      <w:tr w:rsidR="00655534" w:rsidTr="00E24992">
        <w:trPr>
          <w:trHeight w:val="2698"/>
        </w:trPr>
        <w:tc>
          <w:tcPr>
            <w:tcW w:w="9708" w:type="dxa"/>
            <w:gridSpan w:val="8"/>
            <w:shd w:val="clear" w:color="auto" w:fill="auto"/>
          </w:tcPr>
          <w:p w:rsidR="00655534" w:rsidRPr="00003586" w:rsidRDefault="00655534" w:rsidP="00E24992">
            <w:r>
              <w:rPr>
                <w:rFonts w:hint="eastAsia"/>
              </w:rPr>
              <w:t>一、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hint="eastAsia"/>
                </w:rPr>
                <w:t>任課</w:t>
              </w:r>
            </w:smartTag>
            <w:smartTag w:uri="urn:schemas-microsoft-com:office:smarttags" w:element="PersonName">
              <w:r>
                <w:rPr>
                  <w:rFonts w:hint="eastAsia"/>
                </w:rPr>
                <w:t>老師</w:t>
              </w:r>
            </w:smartTag>
            <w:r>
              <w:rPr>
                <w:rFonts w:hint="eastAsia"/>
              </w:rPr>
              <w:t>授課內容記要</w:t>
            </w:r>
          </w:p>
        </w:tc>
      </w:tr>
      <w:tr w:rsidR="00655534" w:rsidTr="00E24992">
        <w:trPr>
          <w:trHeight w:val="1244"/>
        </w:trPr>
        <w:tc>
          <w:tcPr>
            <w:tcW w:w="9708" w:type="dxa"/>
            <w:gridSpan w:val="8"/>
            <w:shd w:val="clear" w:color="auto" w:fill="auto"/>
          </w:tcPr>
          <w:p w:rsidR="00655534" w:rsidRDefault="00655534" w:rsidP="00E24992">
            <w:r>
              <w:rPr>
                <w:rFonts w:hint="eastAsia"/>
              </w:rPr>
              <w:t>二、使用教學媒體</w:t>
            </w:r>
          </w:p>
        </w:tc>
      </w:tr>
      <w:tr w:rsidR="00655534" w:rsidTr="00E24992">
        <w:trPr>
          <w:trHeight w:val="1913"/>
        </w:trPr>
        <w:tc>
          <w:tcPr>
            <w:tcW w:w="9708" w:type="dxa"/>
            <w:gridSpan w:val="8"/>
            <w:shd w:val="clear" w:color="auto" w:fill="auto"/>
          </w:tcPr>
          <w:p w:rsidR="00655534" w:rsidRDefault="00655534" w:rsidP="00E24992">
            <w:r>
              <w:rPr>
                <w:rFonts w:hint="eastAsia"/>
              </w:rPr>
              <w:t>三、學員作業或學習反應</w:t>
            </w:r>
          </w:p>
        </w:tc>
      </w:tr>
      <w:tr w:rsidR="00655534" w:rsidTr="00E24992">
        <w:trPr>
          <w:trHeight w:val="1218"/>
        </w:trPr>
        <w:tc>
          <w:tcPr>
            <w:tcW w:w="9708" w:type="dxa"/>
            <w:gridSpan w:val="8"/>
            <w:shd w:val="clear" w:color="auto" w:fill="auto"/>
          </w:tcPr>
          <w:p w:rsidR="00655534" w:rsidRDefault="00655534" w:rsidP="00E24992">
            <w:r>
              <w:rPr>
                <w:rFonts w:hint="eastAsia"/>
              </w:rPr>
              <w:t>四、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hint="eastAsia"/>
                </w:rPr>
                <w:t>任課</w:t>
              </w:r>
            </w:smartTag>
            <w:smartTag w:uri="urn:schemas-microsoft-com:office:smarttags" w:element="PersonName">
              <w:r>
                <w:rPr>
                  <w:rFonts w:hint="eastAsia"/>
                </w:rPr>
                <w:t>老師</w:t>
              </w:r>
            </w:smartTag>
            <w:r>
              <w:rPr>
                <w:rFonts w:hint="eastAsia"/>
              </w:rPr>
              <w:t>宣佈事項</w:t>
            </w:r>
          </w:p>
        </w:tc>
      </w:tr>
      <w:tr w:rsidR="00655534" w:rsidTr="00E24992">
        <w:trPr>
          <w:trHeight w:val="1411"/>
        </w:trPr>
        <w:tc>
          <w:tcPr>
            <w:tcW w:w="9708" w:type="dxa"/>
            <w:gridSpan w:val="8"/>
            <w:shd w:val="clear" w:color="auto" w:fill="auto"/>
          </w:tcPr>
          <w:p w:rsidR="00655534" w:rsidRDefault="00655534" w:rsidP="00E24992">
            <w:r>
              <w:rPr>
                <w:rFonts w:hint="eastAsia"/>
              </w:rPr>
              <w:t>五、班代表宣佈事項</w:t>
            </w:r>
          </w:p>
        </w:tc>
      </w:tr>
      <w:tr w:rsidR="00655534" w:rsidTr="00E24992">
        <w:trPr>
          <w:trHeight w:val="917"/>
        </w:trPr>
        <w:tc>
          <w:tcPr>
            <w:tcW w:w="9708" w:type="dxa"/>
            <w:gridSpan w:val="8"/>
            <w:shd w:val="clear" w:color="auto" w:fill="auto"/>
          </w:tcPr>
          <w:p w:rsidR="00655534" w:rsidRDefault="00655534" w:rsidP="00E24992">
            <w:r>
              <w:rPr>
                <w:rFonts w:hint="eastAsia"/>
              </w:rPr>
              <w:t>六、教室及教具問題反映</w:t>
            </w:r>
          </w:p>
        </w:tc>
      </w:tr>
      <w:tr w:rsidR="00655534" w:rsidTr="00E24992">
        <w:trPr>
          <w:trHeight w:val="516"/>
        </w:trPr>
        <w:tc>
          <w:tcPr>
            <w:tcW w:w="3646" w:type="dxa"/>
            <w:gridSpan w:val="2"/>
            <w:shd w:val="clear" w:color="auto" w:fill="auto"/>
            <w:vAlign w:val="center"/>
          </w:tcPr>
          <w:p w:rsidR="00655534" w:rsidRPr="004D1826" w:rsidRDefault="00655534" w:rsidP="00E24992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655534" w:rsidRPr="004D1826" w:rsidRDefault="00A54EC7" w:rsidP="00E24992">
            <w:pPr>
              <w:jc w:val="center"/>
            </w:pPr>
            <w:r>
              <w:rPr>
                <w:rFonts w:hint="eastAsia"/>
              </w:rPr>
              <w:t>主任</w:t>
            </w:r>
            <w:r w:rsidR="00655534">
              <w:rPr>
                <w:rFonts w:hint="eastAsia"/>
              </w:rPr>
              <w:t>秘書</w:t>
            </w:r>
          </w:p>
        </w:tc>
        <w:tc>
          <w:tcPr>
            <w:tcW w:w="2906" w:type="dxa"/>
            <w:gridSpan w:val="3"/>
            <w:shd w:val="clear" w:color="auto" w:fill="auto"/>
            <w:vAlign w:val="center"/>
          </w:tcPr>
          <w:p w:rsidR="00655534" w:rsidRPr="004D1826" w:rsidRDefault="00655534" w:rsidP="00E24992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655534" w:rsidTr="00E24992">
        <w:trPr>
          <w:trHeight w:val="640"/>
        </w:trPr>
        <w:tc>
          <w:tcPr>
            <w:tcW w:w="3646" w:type="dxa"/>
            <w:gridSpan w:val="2"/>
            <w:shd w:val="clear" w:color="auto" w:fill="auto"/>
            <w:vAlign w:val="center"/>
          </w:tcPr>
          <w:p w:rsidR="00655534" w:rsidRPr="004D1826" w:rsidRDefault="00655534" w:rsidP="00E24992">
            <w:pPr>
              <w:jc w:val="center"/>
            </w:pP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655534" w:rsidRPr="004D1826" w:rsidRDefault="00655534" w:rsidP="00E24992">
            <w:pPr>
              <w:jc w:val="center"/>
            </w:pPr>
          </w:p>
        </w:tc>
        <w:tc>
          <w:tcPr>
            <w:tcW w:w="2906" w:type="dxa"/>
            <w:gridSpan w:val="3"/>
            <w:shd w:val="clear" w:color="auto" w:fill="auto"/>
            <w:vAlign w:val="center"/>
          </w:tcPr>
          <w:p w:rsidR="00655534" w:rsidRPr="004D1826" w:rsidRDefault="00655534" w:rsidP="00E24992">
            <w:pPr>
              <w:jc w:val="center"/>
            </w:pPr>
          </w:p>
        </w:tc>
      </w:tr>
    </w:tbl>
    <w:p w:rsidR="00655534" w:rsidRDefault="00655534" w:rsidP="00655534">
      <w:pPr>
        <w:jc w:val="center"/>
        <w:rPr>
          <w:rFonts w:ascii="標楷體" w:eastAsia="標楷體" w:hAnsi="標楷體"/>
        </w:rPr>
      </w:pPr>
    </w:p>
    <w:p w:rsidR="00655534" w:rsidRDefault="00655534" w:rsidP="00655534">
      <w:pPr>
        <w:snapToGrid w:val="0"/>
        <w:rPr>
          <w:rFonts w:ascii="標楷體" w:eastAsia="標楷體" w:hAnsi="標楷體"/>
        </w:rPr>
      </w:pPr>
    </w:p>
    <w:p w:rsidR="00655534" w:rsidRDefault="00655534" w:rsidP="00655534">
      <w:pPr>
        <w:snapToGrid w:val="0"/>
      </w:pPr>
      <w:r>
        <w:rPr>
          <w:rFonts w:ascii="標楷體" w:eastAsia="標楷體" w:hAnsi="標楷體"/>
        </w:rPr>
        <w:br w:type="page"/>
      </w:r>
      <w:r w:rsidRPr="000425B3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四</w:t>
      </w:r>
      <w:r>
        <w:rPr>
          <w:rFonts w:hint="eastAsia"/>
        </w:rPr>
        <w:t xml:space="preserve">  </w:t>
      </w:r>
    </w:p>
    <w:p w:rsidR="00B54B4F" w:rsidRPr="00B90A8D" w:rsidRDefault="00B54B4F" w:rsidP="00B54B4F">
      <w:pPr>
        <w:snapToGrid w:val="0"/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B90A8D">
        <w:rPr>
          <w:rFonts w:ascii="標楷體" w:eastAsia="標楷體" w:hAnsi="標楷體" w:hint="eastAsia"/>
          <w:sz w:val="32"/>
          <w:szCs w:val="32"/>
        </w:rPr>
        <w:t>臺北市內湖社區大學校外教學辦法</w:t>
      </w:r>
    </w:p>
    <w:p w:rsidR="00B54B4F" w:rsidRDefault="00B54B4F" w:rsidP="00B54B4F">
      <w:pPr>
        <w:wordWrap w:val="0"/>
        <w:snapToGrid w:val="0"/>
        <w:spacing w:line="360" w:lineRule="auto"/>
        <w:jc w:val="right"/>
        <w:rPr>
          <w:rFonts w:ascii="標楷體" w:eastAsia="標楷體" w:hAnsi="標楷體"/>
          <w:sz w:val="20"/>
          <w:szCs w:val="20"/>
        </w:rPr>
      </w:pPr>
      <w:r w:rsidRPr="00B90A8D">
        <w:rPr>
          <w:rFonts w:ascii="標楷體" w:eastAsia="標楷體" w:hAnsi="標楷體" w:hint="eastAsia"/>
          <w:sz w:val="20"/>
          <w:szCs w:val="20"/>
        </w:rPr>
        <w:t>民國92年3月訂定</w:t>
      </w:r>
    </w:p>
    <w:p w:rsidR="00B54B4F" w:rsidRPr="00B90A8D" w:rsidRDefault="00B54B4F" w:rsidP="00B54B4F">
      <w:pPr>
        <w:wordWrap w:val="0"/>
        <w:snapToGrid w:val="0"/>
        <w:spacing w:line="360" w:lineRule="auto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</w:t>
      </w:r>
      <w:r>
        <w:rPr>
          <w:rFonts w:ascii="標楷體" w:eastAsia="標楷體" w:hAnsi="標楷體"/>
          <w:sz w:val="20"/>
          <w:szCs w:val="20"/>
        </w:rPr>
        <w:t>國</w:t>
      </w:r>
      <w:r>
        <w:rPr>
          <w:rFonts w:ascii="標楷體" w:eastAsia="標楷體" w:hAnsi="標楷體" w:hint="eastAsia"/>
          <w:sz w:val="20"/>
          <w:szCs w:val="20"/>
        </w:rPr>
        <w:t>108年8月31日</w:t>
      </w:r>
      <w:r>
        <w:rPr>
          <w:rFonts w:ascii="標楷體" w:eastAsia="標楷體" w:hAnsi="標楷體"/>
          <w:sz w:val="20"/>
          <w:szCs w:val="20"/>
        </w:rPr>
        <w:t>校務會議修訂</w:t>
      </w:r>
    </w:p>
    <w:p w:rsidR="00B54B4F" w:rsidRPr="007257FE" w:rsidRDefault="00B54B4F" w:rsidP="00B54B4F">
      <w:pPr>
        <w:snapToGrid w:val="0"/>
        <w:spacing w:line="288" w:lineRule="auto"/>
        <w:rPr>
          <w:rFonts w:ascii="標楷體" w:eastAsia="標楷體" w:hAnsi="標楷體" w:hint="eastAsia"/>
          <w:sz w:val="28"/>
          <w:szCs w:val="28"/>
        </w:rPr>
      </w:pPr>
      <w:r w:rsidRPr="007257FE">
        <w:rPr>
          <w:rFonts w:ascii="標楷體" w:eastAsia="標楷體" w:hAnsi="標楷體" w:hint="eastAsia"/>
          <w:sz w:val="28"/>
          <w:szCs w:val="28"/>
        </w:rPr>
        <w:t>壹、目的：</w:t>
      </w:r>
    </w:p>
    <w:p w:rsidR="00B54B4F" w:rsidRPr="007257FE" w:rsidRDefault="00B54B4F" w:rsidP="00B54B4F">
      <w:pPr>
        <w:snapToGrid w:val="0"/>
        <w:spacing w:line="288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內湖社區大學為使學員能拓展視野</w:t>
      </w:r>
      <w:r w:rsidRPr="007257F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增廣見聞，講師配合課程上之需要，提高教學效果，</w:t>
      </w:r>
      <w:r w:rsidRPr="00806FC1">
        <w:rPr>
          <w:rFonts w:ascii="標楷體" w:eastAsia="標楷體" w:hAnsi="標楷體" w:hint="eastAsia"/>
        </w:rPr>
        <w:t>需安排於校外之教學活動，故</w:t>
      </w:r>
      <w:r>
        <w:rPr>
          <w:rFonts w:ascii="標楷體" w:eastAsia="標楷體" w:hAnsi="標楷體" w:hint="eastAsia"/>
        </w:rPr>
        <w:t>特訂定校外教學辦法</w:t>
      </w:r>
      <w:r w:rsidRPr="007257FE">
        <w:rPr>
          <w:rFonts w:ascii="標楷體" w:eastAsia="標楷體" w:hAnsi="標楷體" w:hint="eastAsia"/>
        </w:rPr>
        <w:t>。</w:t>
      </w:r>
    </w:p>
    <w:p w:rsidR="00B54B4F" w:rsidRDefault="00B54B4F" w:rsidP="00B54B4F">
      <w:pPr>
        <w:snapToGrid w:val="0"/>
        <w:spacing w:line="288" w:lineRule="auto"/>
        <w:rPr>
          <w:rFonts w:ascii="標楷體" w:eastAsia="標楷體" w:hAnsi="標楷體" w:hint="eastAsia"/>
          <w:sz w:val="28"/>
          <w:szCs w:val="28"/>
        </w:rPr>
      </w:pPr>
      <w:r w:rsidRPr="007257FE">
        <w:rPr>
          <w:rFonts w:ascii="標楷體" w:eastAsia="標楷體" w:hAnsi="標楷體" w:hint="eastAsia"/>
          <w:sz w:val="28"/>
          <w:szCs w:val="28"/>
        </w:rPr>
        <w:t>貳、</w:t>
      </w:r>
      <w:r>
        <w:rPr>
          <w:rFonts w:ascii="標楷體" w:eastAsia="標楷體" w:hAnsi="標楷體" w:hint="eastAsia"/>
          <w:sz w:val="28"/>
          <w:szCs w:val="28"/>
        </w:rPr>
        <w:t>申請流程</w:t>
      </w:r>
      <w:r w:rsidRPr="007257FE">
        <w:rPr>
          <w:rFonts w:ascii="標楷體" w:eastAsia="標楷體" w:hAnsi="標楷體" w:hint="eastAsia"/>
          <w:sz w:val="28"/>
          <w:szCs w:val="28"/>
        </w:rPr>
        <w:t>：</w:t>
      </w:r>
    </w:p>
    <w:p w:rsidR="00B54B4F" w:rsidRPr="00697B47" w:rsidRDefault="00B54B4F" w:rsidP="00B54B4F">
      <w:pPr>
        <w:widowControl/>
        <w:snapToGrid w:val="0"/>
        <w:spacing w:line="288" w:lineRule="auto"/>
        <w:ind w:firstLine="240"/>
        <w:rPr>
          <w:rFonts w:ascii="標楷體" w:eastAsia="標楷體" w:hAnsi="標楷體" w:cs="新細明體" w:hint="eastAsia"/>
          <w:bCs/>
          <w:kern w:val="0"/>
        </w:rPr>
      </w:pPr>
      <w:r w:rsidRPr="00697B47">
        <w:rPr>
          <w:rFonts w:ascii="標楷體" w:eastAsia="標楷體" w:hAnsi="標楷體" w:hint="eastAsia"/>
        </w:rPr>
        <w:t>一、</w:t>
      </w:r>
      <w:r w:rsidRPr="00697B47">
        <w:rPr>
          <w:rFonts w:ascii="標楷體" w:eastAsia="標楷體" w:hAnsi="標楷體" w:cs="新細明體" w:hint="eastAsia"/>
          <w:bCs/>
          <w:kern w:val="0"/>
        </w:rPr>
        <w:t>為兼顧學生權益及教學品質，本校所有調課及校外教學請於</w:t>
      </w:r>
      <w:proofErr w:type="gramStart"/>
      <w:r w:rsidRPr="00697B47">
        <w:rPr>
          <w:rFonts w:ascii="標楷體" w:eastAsia="標楷體" w:hAnsi="標楷體" w:cs="新細明體" w:hint="eastAsia"/>
          <w:bCs/>
          <w:kern w:val="0"/>
        </w:rPr>
        <w:t>一週</w:t>
      </w:r>
      <w:proofErr w:type="gramEnd"/>
      <w:r w:rsidRPr="00697B47">
        <w:rPr>
          <w:rFonts w:ascii="標楷體" w:eastAsia="標楷體" w:hAnsi="標楷體" w:cs="新細明體" w:hint="eastAsia"/>
          <w:bCs/>
          <w:kern w:val="0"/>
        </w:rPr>
        <w:t>前提出申請。</w:t>
      </w:r>
    </w:p>
    <w:p w:rsidR="00B54B4F" w:rsidRDefault="00B54B4F" w:rsidP="00B54B4F">
      <w:pPr>
        <w:snapToGrid w:val="0"/>
        <w:spacing w:line="288" w:lineRule="auto"/>
        <w:ind w:left="720" w:hanging="720"/>
        <w:rPr>
          <w:rFonts w:ascii="標楷體" w:eastAsia="標楷體" w:hAnsi="標楷體" w:hint="eastAsia"/>
        </w:rPr>
      </w:pPr>
      <w:r w:rsidRPr="006B5BF6">
        <w:rPr>
          <w:rFonts w:ascii="標楷體" w:eastAsia="標楷體" w:hAnsi="標楷體" w:hint="eastAsia"/>
        </w:rPr>
        <w:t xml:space="preserve">  二、</w:t>
      </w:r>
      <w:r>
        <w:rPr>
          <w:rFonts w:ascii="標楷體" w:eastAsia="標楷體" w:hAnsi="標楷體" w:hint="eastAsia"/>
        </w:rPr>
        <w:t>由講師或班代表填寫「</w:t>
      </w:r>
      <w:r w:rsidRPr="006B5BF6">
        <w:rPr>
          <w:rFonts w:ascii="標楷體" w:eastAsia="標楷體" w:hAnsi="標楷體" w:hint="eastAsia"/>
        </w:rPr>
        <w:t>校外教學及調課申請單</w:t>
      </w:r>
      <w:r>
        <w:rPr>
          <w:rFonts w:ascii="標楷體" w:eastAsia="標楷體" w:hAnsi="標楷體" w:hint="eastAsia"/>
        </w:rPr>
        <w:t>」（如附件），向學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組申請校外教學，校外教學活動結束後，應交回活動報告或活動照片。</w:t>
      </w:r>
    </w:p>
    <w:p w:rsidR="00B54B4F" w:rsidRDefault="00B54B4F" w:rsidP="00B54B4F">
      <w:pPr>
        <w:snapToGrid w:val="0"/>
        <w:spacing w:line="288" w:lineRule="auto"/>
        <w:ind w:left="720" w:hanging="720"/>
        <w:rPr>
          <w:rFonts w:ascii="標楷體" w:eastAsia="標楷體" w:hAnsi="標楷體" w:hint="eastAsia"/>
          <w:sz w:val="28"/>
          <w:szCs w:val="28"/>
        </w:rPr>
      </w:pPr>
      <w:r w:rsidRPr="003E4A43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、注意事項</w:t>
      </w:r>
    </w:p>
    <w:p w:rsidR="00B54B4F" w:rsidRPr="003E4A43" w:rsidRDefault="00B54B4F" w:rsidP="00B54B4F">
      <w:pPr>
        <w:snapToGrid w:val="0"/>
        <w:spacing w:line="288" w:lineRule="auto"/>
        <w:ind w:left="720" w:hanging="480"/>
        <w:rPr>
          <w:rFonts w:ascii="標楷體" w:eastAsia="標楷體" w:hAnsi="標楷體" w:hint="eastAsia"/>
        </w:rPr>
      </w:pPr>
      <w:r w:rsidRPr="003E4A43">
        <w:rPr>
          <w:rFonts w:ascii="標楷體" w:eastAsia="標楷體" w:hAnsi="標楷體" w:hint="eastAsia"/>
        </w:rPr>
        <w:t>一、</w:t>
      </w:r>
      <w:r w:rsidRPr="003E4A43">
        <w:rPr>
          <w:rFonts w:ascii="標楷體" w:eastAsia="標楷體" w:hAnsi="標楷體" w:cs="新細明體" w:hint="eastAsia"/>
          <w:bCs/>
          <w:kern w:val="0"/>
        </w:rPr>
        <w:t>校外教學課程之老師應確保教學內容及活動不得違法，亦不得違反社會公序良俗。</w:t>
      </w:r>
    </w:p>
    <w:p w:rsidR="00B54B4F" w:rsidRDefault="00B54B4F" w:rsidP="00B54B4F">
      <w:pPr>
        <w:snapToGrid w:val="0"/>
        <w:spacing w:line="288" w:lineRule="auto"/>
        <w:ind w:left="720" w:hanging="720"/>
        <w:rPr>
          <w:rFonts w:ascii="標楷體" w:eastAsia="標楷體" w:hAnsi="標楷體" w:cs="新細明體"/>
          <w:bCs/>
          <w:kern w:val="0"/>
        </w:rPr>
      </w:pPr>
      <w:r w:rsidRPr="003E4A43">
        <w:rPr>
          <w:rFonts w:ascii="標楷體" w:eastAsia="標楷體" w:hAnsi="標楷體" w:hint="eastAsia"/>
        </w:rPr>
        <w:t xml:space="preserve">  二、</w:t>
      </w:r>
      <w:r w:rsidRPr="003E4A43">
        <w:rPr>
          <w:rFonts w:ascii="標楷體" w:eastAsia="標楷體" w:hAnsi="標楷體" w:cs="新細明體" w:hint="eastAsia"/>
          <w:bCs/>
          <w:kern w:val="0"/>
        </w:rPr>
        <w:t>校外教學之活動內容（含交通）有風險考量者，建議</w:t>
      </w:r>
      <w:r>
        <w:rPr>
          <w:rFonts w:ascii="標楷體" w:eastAsia="標楷體" w:hAnsi="標楷體" w:cs="新細明體" w:hint="eastAsia"/>
          <w:bCs/>
          <w:kern w:val="0"/>
        </w:rPr>
        <w:t>行</w:t>
      </w:r>
      <w:r>
        <w:rPr>
          <w:rFonts w:ascii="標楷體" w:eastAsia="標楷體" w:hAnsi="標楷體" w:cs="新細明體"/>
          <w:bCs/>
          <w:kern w:val="0"/>
        </w:rPr>
        <w:t>前完成</w:t>
      </w:r>
      <w:r w:rsidRPr="003E4A43">
        <w:rPr>
          <w:rFonts w:ascii="標楷體" w:eastAsia="標楷體" w:hAnsi="標楷體" w:cs="新細明體" w:hint="eastAsia"/>
          <w:bCs/>
          <w:kern w:val="0"/>
        </w:rPr>
        <w:t>加保旅行平安險，辦公室可代為申請辦理。</w:t>
      </w:r>
    </w:p>
    <w:p w:rsidR="00B54B4F" w:rsidRPr="00806FC1" w:rsidRDefault="00B54B4F" w:rsidP="00B54B4F">
      <w:pPr>
        <w:snapToGrid w:val="0"/>
        <w:spacing w:line="288" w:lineRule="auto"/>
        <w:ind w:leftChars="100" w:left="720" w:hangingChars="200" w:hanging="480"/>
        <w:rPr>
          <w:rFonts w:ascii="標楷體" w:eastAsia="標楷體" w:hAnsi="標楷體" w:cs="新細明體" w:hint="eastAsia"/>
          <w:bCs/>
          <w:kern w:val="0"/>
        </w:rPr>
      </w:pPr>
      <w:r w:rsidRPr="00806FC1">
        <w:rPr>
          <w:rFonts w:ascii="標楷體" w:eastAsia="標楷體" w:hAnsi="標楷體" w:cs="新細明體" w:hint="eastAsia"/>
          <w:bCs/>
          <w:kern w:val="0"/>
        </w:rPr>
        <w:t>三、校外教學每次需至少三小時為一堂課程，每半天亦以三小時計算，校外教學不得事後補申請，未經申請之活動一概不予承認上課時數。</w:t>
      </w:r>
    </w:p>
    <w:p w:rsidR="00B54B4F" w:rsidRPr="00806FC1" w:rsidRDefault="00B54B4F" w:rsidP="00B54B4F">
      <w:pPr>
        <w:snapToGrid w:val="0"/>
        <w:spacing w:line="288" w:lineRule="auto"/>
        <w:ind w:leftChars="100" w:left="720" w:hangingChars="200" w:hanging="480"/>
        <w:rPr>
          <w:rFonts w:ascii="標楷體" w:eastAsia="標楷體" w:hAnsi="標楷體" w:cs="新細明體" w:hint="eastAsia"/>
          <w:bCs/>
          <w:kern w:val="0"/>
        </w:rPr>
      </w:pPr>
      <w:r w:rsidRPr="00806FC1">
        <w:rPr>
          <w:rFonts w:ascii="標楷體" w:eastAsia="標楷體" w:hAnsi="標楷體" w:cs="新細明體" w:hint="eastAsia"/>
          <w:bCs/>
          <w:kern w:val="0"/>
        </w:rPr>
        <w:t>四、凡因天候或地形等因素，可能有危險性時，辦公室得</w:t>
      </w:r>
      <w:r>
        <w:rPr>
          <w:rFonts w:ascii="標楷體" w:eastAsia="標楷體" w:hAnsi="標楷體" w:cs="新細明體" w:hint="eastAsia"/>
          <w:bCs/>
          <w:kern w:val="0"/>
        </w:rPr>
        <w:t>不</w:t>
      </w:r>
      <w:r>
        <w:rPr>
          <w:rFonts w:ascii="標楷體" w:eastAsia="標楷體" w:hAnsi="標楷體" w:cs="新細明體"/>
          <w:bCs/>
          <w:kern w:val="0"/>
        </w:rPr>
        <w:t>同意</w:t>
      </w:r>
      <w:r w:rsidRPr="00806FC1">
        <w:rPr>
          <w:rFonts w:ascii="標楷體" w:eastAsia="標楷體" w:hAnsi="標楷體" w:cs="新細明體" w:hint="eastAsia"/>
          <w:bCs/>
          <w:kern w:val="0"/>
        </w:rPr>
        <w:t>該校外教學之申請。</w:t>
      </w:r>
    </w:p>
    <w:p w:rsidR="00B54B4F" w:rsidRDefault="00B54B4F" w:rsidP="00B54B4F">
      <w:pPr>
        <w:snapToGrid w:val="0"/>
        <w:spacing w:line="288" w:lineRule="auto"/>
        <w:ind w:leftChars="100" w:left="720" w:hangingChars="200" w:hanging="480"/>
        <w:rPr>
          <w:rFonts w:ascii="標楷體" w:eastAsia="標楷體" w:hAnsi="標楷體" w:cs="新細明體"/>
          <w:bCs/>
          <w:kern w:val="0"/>
        </w:rPr>
      </w:pPr>
      <w:r w:rsidRPr="00806FC1">
        <w:rPr>
          <w:rFonts w:ascii="標楷體" w:eastAsia="標楷體" w:hAnsi="標楷體" w:cs="新細明體" w:hint="eastAsia"/>
          <w:bCs/>
          <w:kern w:val="0"/>
        </w:rPr>
        <w:t>五、非經班級學員同意，調課、補課與校外教學不得與他班或他校合併舉行，若有上述情事經學</w:t>
      </w:r>
      <w:r>
        <w:rPr>
          <w:rFonts w:ascii="標楷體" w:eastAsia="標楷體" w:hAnsi="標楷體" w:cs="新細明體" w:hint="eastAsia"/>
          <w:bCs/>
          <w:kern w:val="0"/>
        </w:rPr>
        <w:t>員</w:t>
      </w:r>
      <w:r w:rsidRPr="00806FC1">
        <w:rPr>
          <w:rFonts w:ascii="標楷體" w:eastAsia="標楷體" w:hAnsi="標楷體" w:cs="新細明體" w:hint="eastAsia"/>
          <w:bCs/>
          <w:kern w:val="0"/>
        </w:rPr>
        <w:t>反應者，該次之校外教學將不予承認上課時數。</w:t>
      </w:r>
    </w:p>
    <w:p w:rsidR="00B54B4F" w:rsidRDefault="00B54B4F" w:rsidP="00B54B4F">
      <w:pPr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7257FE">
        <w:rPr>
          <w:rFonts w:ascii="標楷體" w:eastAsia="標楷體" w:hAnsi="標楷體" w:hint="eastAsia"/>
        </w:rPr>
        <w:t>本辦法如有未盡事宜，另行修訂。</w:t>
      </w:r>
    </w:p>
    <w:p w:rsidR="00655534" w:rsidRDefault="00B54B4F" w:rsidP="00B54B4F">
      <w:pPr>
        <w:snapToGrid w:val="0"/>
      </w:pPr>
      <w:r>
        <w:rPr>
          <w:rFonts w:ascii="標楷體" w:eastAsia="標楷體" w:hAnsi="標楷體"/>
        </w:rPr>
        <w:br w:type="page"/>
      </w:r>
    </w:p>
    <w:p w:rsidR="00655534" w:rsidRPr="00A760AA" w:rsidRDefault="00655534" w:rsidP="00655534">
      <w:pPr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A760AA">
        <w:rPr>
          <w:rFonts w:ascii="新細明體" w:hAnsi="新細明體" w:cs="新細明體" w:hint="eastAsia"/>
          <w:kern w:val="0"/>
          <w:sz w:val="40"/>
          <w:szCs w:val="40"/>
        </w:rPr>
        <w:lastRenderedPageBreak/>
        <w:t>臺北市內湖</w:t>
      </w:r>
      <w:smartTag w:uri="urn:schemas-microsoft-com:office:smarttags" w:element="PersonName">
        <w:r w:rsidRPr="00A760AA">
          <w:rPr>
            <w:rFonts w:ascii="新細明體" w:hAnsi="新細明體" w:cs="新細明體" w:hint="eastAsia"/>
            <w:kern w:val="0"/>
            <w:sz w:val="40"/>
            <w:szCs w:val="40"/>
          </w:rPr>
          <w:t>社區大學</w:t>
        </w:r>
      </w:smartTag>
      <w:r w:rsidRPr="00A760AA">
        <w:rPr>
          <w:rFonts w:ascii="新細明體" w:hAnsi="新細明體" w:cs="新細明體" w:hint="eastAsia"/>
          <w:b/>
          <w:bCs/>
          <w:kern w:val="0"/>
          <w:sz w:val="40"/>
          <w:szCs w:val="40"/>
        </w:rPr>
        <w:t>調課及校外教學</w:t>
      </w:r>
      <w:r w:rsidRPr="00A760AA">
        <w:rPr>
          <w:rFonts w:ascii="新細明體" w:hAnsi="新細明體" w:cs="新細明體" w:hint="eastAsia"/>
          <w:kern w:val="0"/>
          <w:sz w:val="40"/>
          <w:szCs w:val="40"/>
        </w:rPr>
        <w:t>申請單</w:t>
      </w:r>
    </w:p>
    <w:p w:rsidR="00655534" w:rsidRDefault="00655534" w:rsidP="00655534"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□校外教學</w:t>
      </w:r>
      <w:r>
        <w:rPr>
          <w:rFonts w:ascii="新細明體" w:hAnsi="新細明體" w:cs="新細明體" w:hint="eastAsia"/>
          <w:kern w:val="0"/>
          <w:sz w:val="32"/>
          <w:szCs w:val="32"/>
        </w:rPr>
        <w:tab/>
      </w:r>
      <w:r>
        <w:rPr>
          <w:rFonts w:ascii="新細明體" w:hAnsi="新細明體" w:cs="新細明體" w:hint="eastAsia"/>
          <w:kern w:val="0"/>
          <w:sz w:val="32"/>
          <w:szCs w:val="32"/>
        </w:rPr>
        <w:tab/>
      </w:r>
      <w:r>
        <w:rPr>
          <w:rFonts w:ascii="新細明體" w:hAnsi="新細明體" w:cs="新細明體" w:hint="eastAsia"/>
          <w:kern w:val="0"/>
          <w:sz w:val="32"/>
          <w:szCs w:val="32"/>
        </w:rPr>
        <w:tab/>
        <w:t>□調課</w:t>
      </w:r>
      <w:r>
        <w:rPr>
          <w:rFonts w:ascii="新細明體" w:hAnsi="新細明體" w:cs="新細明體" w:hint="eastAsia"/>
          <w:kern w:val="0"/>
          <w:sz w:val="32"/>
          <w:szCs w:val="32"/>
        </w:rPr>
        <w:tab/>
      </w:r>
      <w:r>
        <w:rPr>
          <w:rFonts w:ascii="新細明體" w:hAnsi="新細明體" w:cs="新細明體" w:hint="eastAsia"/>
          <w:kern w:val="0"/>
          <w:sz w:val="32"/>
          <w:szCs w:val="32"/>
        </w:rPr>
        <w:tab/>
      </w:r>
      <w:r>
        <w:rPr>
          <w:rFonts w:ascii="新細明體" w:hAnsi="新細明體" w:cs="新細明體" w:hint="eastAsia"/>
          <w:kern w:val="0"/>
          <w:sz w:val="32"/>
          <w:szCs w:val="32"/>
        </w:rPr>
        <w:tab/>
        <w:t>（請勾選）</w:t>
      </w:r>
    </w:p>
    <w:tbl>
      <w:tblPr>
        <w:tblW w:w="102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520"/>
        <w:gridCol w:w="1196"/>
        <w:gridCol w:w="324"/>
        <w:gridCol w:w="80"/>
        <w:gridCol w:w="768"/>
        <w:gridCol w:w="372"/>
        <w:gridCol w:w="300"/>
        <w:gridCol w:w="1920"/>
        <w:gridCol w:w="722"/>
        <w:gridCol w:w="1369"/>
      </w:tblGrid>
      <w:tr w:rsidR="00655534" w:rsidRPr="00A760AA" w:rsidTr="00E24992">
        <w:trPr>
          <w:trHeight w:val="1668"/>
          <w:jc w:val="center"/>
        </w:trPr>
        <w:tc>
          <w:tcPr>
            <w:tcW w:w="16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調課事由</w:t>
            </w:r>
          </w:p>
          <w:p w:rsidR="00655534" w:rsidRPr="00A760AA" w:rsidRDefault="00655534" w:rsidP="00E24992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(</w:t>
            </w: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教學內容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571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64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原 日 期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時</w:t>
            </w: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br/>
              <w:t>間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snapToGrid w:val="0"/>
              <w:spacing w:line="300" w:lineRule="auto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星</w:t>
            </w: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br/>
              <w:t>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64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調課日期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路線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531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代辦旅平險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5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□是，請附上參加保險人名冊</w:t>
            </w:r>
          </w:p>
        </w:tc>
      </w:tr>
      <w:tr w:rsidR="00655534" w:rsidRPr="00A760AA" w:rsidTr="00E24992">
        <w:trPr>
          <w:trHeight w:val="1872"/>
          <w:jc w:val="center"/>
        </w:trPr>
        <w:tc>
          <w:tcPr>
            <w:tcW w:w="1023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  <w:r w:rsidRPr="00A760AA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760A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※為兼顧學生權益及教學品質，本校所有調課及校外教學請於一週前提出申請。</w:t>
            </w:r>
            <w:r w:rsidRPr="00A760A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br/>
              <w:t xml:space="preserve"> ※校外教學課程之老師應確保教學內容及活動不得違法，亦不得違反社會公序良俗。</w:t>
            </w:r>
            <w:r w:rsidRPr="00A760A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br/>
              <w:t xml:space="preserve"> ※校外教學之活動內容（含交通）有風險考量者，建議加保旅行平安險，辦公室可代為申請辦理。</w:t>
            </w:r>
          </w:p>
          <w:p w:rsidR="00655534" w:rsidRPr="00A760AA" w:rsidRDefault="00655534" w:rsidP="00E24992">
            <w:pPr>
              <w:widowControl/>
              <w:ind w:rightChars="-294" w:right="-706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※若有租用遊覽車，請確認車齡應為5年以內。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教師簽名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班代姓名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5534" w:rsidRPr="00A760AA" w:rsidTr="00E24992">
        <w:trPr>
          <w:trHeight w:val="74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會 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教務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學務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主任秘書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校長</w:t>
            </w:r>
          </w:p>
        </w:tc>
      </w:tr>
      <w:tr w:rsidR="00655534" w:rsidRPr="00A760AA" w:rsidTr="00E24992">
        <w:trPr>
          <w:trHeight w:val="1669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登    錄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60A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55534" w:rsidRPr="00A760AA" w:rsidRDefault="00655534" w:rsidP="00E24992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</w:tbl>
    <w:p w:rsidR="00655534" w:rsidRDefault="00655534" w:rsidP="00655534">
      <w:pPr>
        <w:numPr>
          <w:ilvl w:val="0"/>
          <w:numId w:val="4"/>
        </w:numPr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本申請單可自行影印多次使用　　　　　　 </w:t>
      </w:r>
    </w:p>
    <w:p w:rsidR="00655534" w:rsidRPr="00CD1C18" w:rsidRDefault="00655534" w:rsidP="00655534">
      <w:pPr>
        <w:ind w:right="240"/>
        <w:jc w:val="right"/>
      </w:pPr>
      <w:r>
        <w:rPr>
          <w:rFonts w:ascii="新細明體" w:hAnsi="新細明體" w:cs="新細明體" w:hint="eastAsia"/>
          <w:kern w:val="0"/>
        </w:rPr>
        <w:t>申請日期：　　  月　  　日</w:t>
      </w:r>
    </w:p>
    <w:p w:rsidR="00655534" w:rsidRDefault="00655534" w:rsidP="00655534">
      <w:pPr>
        <w:snapToGrid w:val="0"/>
        <w:spacing w:line="360" w:lineRule="auto"/>
        <w:rPr>
          <w:rFonts w:ascii="標楷體" w:eastAsia="標楷體" w:hAnsi="標楷體"/>
        </w:rPr>
      </w:pPr>
    </w:p>
    <w:p w:rsidR="00655534" w:rsidRDefault="00655534" w:rsidP="00655534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0425B3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</w:p>
    <w:p w:rsidR="00655534" w:rsidRPr="006D10F2" w:rsidRDefault="00655534" w:rsidP="0065553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10F2">
        <w:rPr>
          <w:rFonts w:ascii="標楷體" w:eastAsia="標楷體" w:hAnsi="標楷體" w:hint="eastAsia"/>
          <w:b/>
          <w:sz w:val="32"/>
          <w:szCs w:val="32"/>
        </w:rPr>
        <w:lastRenderedPageBreak/>
        <w:t>臺北市內湖</w:t>
      </w:r>
      <w:smartTag w:uri="urn:schemas-microsoft-com:office:smarttags" w:element="PersonName">
        <w:r w:rsidRPr="006D10F2">
          <w:rPr>
            <w:rFonts w:ascii="標楷體" w:eastAsia="標楷體" w:hAnsi="標楷體" w:hint="eastAsia"/>
            <w:b/>
            <w:sz w:val="32"/>
            <w:szCs w:val="32"/>
          </w:rPr>
          <w:t>社區大學</w:t>
        </w:r>
      </w:smartTag>
      <w:r w:rsidRPr="006D10F2">
        <w:rPr>
          <w:rFonts w:ascii="標楷體" w:eastAsia="標楷體" w:hAnsi="標楷體" w:hint="eastAsia"/>
          <w:b/>
          <w:sz w:val="32"/>
          <w:szCs w:val="32"/>
        </w:rPr>
        <w:t>境外教學管理辦法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壹、目的：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有鑑於校外教學的延伸，本校鼓勵講師與學員們，以教學為目的，到國境以外深度探訪，例如：欣賞境外的音樂演奏、拍攝境外當地風景、走訪當地文化風情</w:t>
      </w:r>
      <w:r w:rsidRPr="00627E54">
        <w:rPr>
          <w:rFonts w:ascii="標楷體" w:eastAsia="標楷體" w:hAnsi="標楷體"/>
        </w:rPr>
        <w:t>…</w:t>
      </w:r>
      <w:r w:rsidRPr="00627E54">
        <w:rPr>
          <w:rFonts w:ascii="標楷體" w:eastAsia="標楷體" w:hAnsi="標楷體" w:hint="eastAsia"/>
        </w:rPr>
        <w:t>等，特制定本辦法供講師與學員依循，以提供更多、更好的學習與成長的環境。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貳、基本規範：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境外教學之一切課程內容及活動以不違法及不違反公序良俗為前提，運作中不得有違背善良風俗、脫離社大宗旨、涉及營利行為或私自以社大名義向外募款之行為。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一、承辦單位資格認定</w:t>
      </w:r>
    </w:p>
    <w:p w:rsidR="00655534" w:rsidRPr="00627E54" w:rsidRDefault="00655534" w:rsidP="00655534">
      <w:pPr>
        <w:snapToGrid w:val="0"/>
        <w:ind w:leftChars="232" w:left="557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承辦旅行社需於辦理旅遊計劃前申請成為「</w:t>
      </w:r>
      <w:smartTag w:uri="urn:schemas-microsoft-com:office:smarttags" w:element="PersonName">
        <w:r w:rsidRPr="00627E54">
          <w:rPr>
            <w:rFonts w:ascii="標楷體" w:eastAsia="標楷體" w:hAnsi="標楷體" w:hint="eastAsia"/>
          </w:rPr>
          <w:t>內湖社大</w:t>
        </w:r>
      </w:smartTag>
      <w:r w:rsidRPr="00627E54">
        <w:rPr>
          <w:rFonts w:ascii="標楷體" w:eastAsia="標楷體" w:hAnsi="標楷體" w:hint="eastAsia"/>
        </w:rPr>
        <w:t>境外、校外教學承辦單位」，申請程序如下：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1.提供「中華民國旅行業品質保障協會」會員證書影本一份。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2.「合作協議書」一式二份。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二、費用規範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1.團費：除住宿小費外，行李托運、領隊、門票等，均需涵蓋在內。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2.講師鐘點費：以團費5％為基準。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3.自費行程應特別註明。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4.報名人數達25人（含）以上，承辦旅行社應提供減免講師之團費。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三、辦理程序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1.課程負責人（講師或班代表）應先至辦公室取得「</w:t>
      </w:r>
      <w:smartTag w:uri="urn:schemas-microsoft-com:office:smarttags" w:element="PersonName">
        <w:r w:rsidRPr="00627E54">
          <w:rPr>
            <w:rFonts w:ascii="標楷體" w:eastAsia="標楷體" w:hAnsi="標楷體" w:hint="eastAsia"/>
          </w:rPr>
          <w:t>內湖社大</w:t>
        </w:r>
      </w:smartTag>
      <w:r w:rsidRPr="00627E54">
        <w:rPr>
          <w:rFonts w:ascii="標楷體" w:eastAsia="標楷體" w:hAnsi="標楷體" w:hint="eastAsia"/>
        </w:rPr>
        <w:t>境外、校外教學承辦單位」名冊，以作為選擇承辦活動單位之參考，於境外教學一個月前，持行程規劃書、合約書及學員名冊等相關文件，送本校辦公室完成核備。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2.得以「內湖</w:t>
      </w:r>
      <w:smartTag w:uri="urn:schemas-microsoft-com:office:smarttags" w:element="PersonName">
        <w:r w:rsidRPr="00627E54">
          <w:rPr>
            <w:rFonts w:ascii="標楷體" w:eastAsia="標楷體" w:hAnsi="標楷體" w:hint="eastAsia"/>
          </w:rPr>
          <w:t>社區大學</w:t>
        </w:r>
      </w:smartTag>
      <w:r w:rsidRPr="00627E54">
        <w:rPr>
          <w:rFonts w:ascii="標楷體" w:eastAsia="標楷體" w:hAnsi="標楷體" w:hint="eastAsia"/>
        </w:rPr>
        <w:t>○○課程」的名義簽約。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3.本校不介入收費過程，但有監督各項費用收支合理之權責。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4.應舉辦行前教育，說明旅行注意事項。（旅行社行前規範）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四、安全要求、危機處理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1.要求相關廠商如旅行社及飯店、遊覽車等投保額度應達協定之保險約定額度外，建議講師及學員另行加購其他保險。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2.講師及學員護照影本應留一份交由校方保管備用，活動結束後取回。</w:t>
      </w:r>
    </w:p>
    <w:p w:rsidR="00655534" w:rsidRPr="00627E54" w:rsidRDefault="00655534" w:rsidP="00655534">
      <w:pPr>
        <w:snapToGrid w:val="0"/>
        <w:ind w:leftChars="232" w:left="797" w:hangingChars="100" w:hanging="24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3.學員中如有慢性病患者，應先行告知旅行社及講師，注意應攜帶日常用藥，若出國前身體不適，建議取消行程。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 xml:space="preserve">    4.有任何狀況，於第一時間，請講師與本校聯絡，以便掌握狀況。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五、備核文件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 xml:space="preserve">    行程規劃書、合約書、學員名冊（緊急聯絡人）、護照影本、保險資料。</w:t>
      </w:r>
    </w:p>
    <w:p w:rsidR="00655534" w:rsidRPr="00627E54" w:rsidRDefault="00655534" w:rsidP="00655534">
      <w:pPr>
        <w:snapToGrid w:val="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六、其他</w:t>
      </w:r>
    </w:p>
    <w:p w:rsidR="00655534" w:rsidRPr="00627E54" w:rsidRDefault="00655534" w:rsidP="00655534">
      <w:pPr>
        <w:snapToGrid w:val="0"/>
        <w:ind w:firstLineChars="200" w:firstLine="480"/>
        <w:rPr>
          <w:rFonts w:ascii="標楷體" w:eastAsia="標楷體" w:hAnsi="標楷體"/>
        </w:rPr>
      </w:pPr>
      <w:r w:rsidRPr="00627E54">
        <w:rPr>
          <w:rFonts w:ascii="標楷體" w:eastAsia="標楷體" w:hAnsi="標楷體" w:hint="eastAsia"/>
        </w:rPr>
        <w:t>本辦法如有未盡事宜，另行修訂。</w:t>
      </w:r>
    </w:p>
    <w:p w:rsidR="00655534" w:rsidRDefault="00655534" w:rsidP="00655534">
      <w:pPr>
        <w:pStyle w:val="a5"/>
        <w:jc w:val="both"/>
        <w:rPr>
          <w:rFonts w:ascii="標楷體" w:eastAsia="標楷體" w:hAnsi="標楷體" w:cs="細明體"/>
          <w:sz w:val="36"/>
          <w:szCs w:val="36"/>
        </w:rPr>
      </w:pPr>
      <w:r>
        <w:br w:type="page"/>
      </w:r>
      <w:r w:rsidRPr="000425B3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cs="細明體" w:hint="eastAsia"/>
          <w:sz w:val="36"/>
          <w:szCs w:val="36"/>
        </w:rPr>
        <w:t xml:space="preserve">         </w:t>
      </w:r>
    </w:p>
    <w:p w:rsidR="00655534" w:rsidRPr="003F430E" w:rsidRDefault="00655534" w:rsidP="00655534">
      <w:pPr>
        <w:pStyle w:val="a5"/>
        <w:jc w:val="center"/>
        <w:rPr>
          <w:rFonts w:ascii="標楷體" w:eastAsia="標楷體" w:hAnsi="標楷體" w:cs="細明體"/>
          <w:sz w:val="36"/>
          <w:szCs w:val="36"/>
        </w:rPr>
      </w:pPr>
      <w:r w:rsidRPr="003F430E">
        <w:rPr>
          <w:rFonts w:ascii="標楷體" w:eastAsia="標楷體" w:hAnsi="標楷體" w:cs="細明體" w:hint="eastAsia"/>
          <w:sz w:val="36"/>
          <w:szCs w:val="36"/>
        </w:rPr>
        <w:t>內湖</w:t>
      </w:r>
      <w:smartTag w:uri="urn:schemas-microsoft-com:office:smarttags" w:element="PersonName">
        <w:r w:rsidRPr="003F430E">
          <w:rPr>
            <w:rFonts w:ascii="標楷體" w:eastAsia="標楷體" w:hAnsi="標楷體" w:cs="細明體" w:hint="eastAsia"/>
            <w:sz w:val="36"/>
            <w:szCs w:val="36"/>
          </w:rPr>
          <w:t>社區大學</w:t>
        </w:r>
      </w:smartTag>
      <w:r w:rsidRPr="003F430E">
        <w:rPr>
          <w:rFonts w:ascii="標楷體" w:eastAsia="標楷體" w:hAnsi="標楷體" w:cs="細明體" w:hint="eastAsia"/>
          <w:sz w:val="36"/>
          <w:szCs w:val="36"/>
        </w:rPr>
        <w:t>學員學習評分表</w:t>
      </w:r>
    </w:p>
    <w:p w:rsidR="00D76B1A" w:rsidRDefault="00D76B1A" w:rsidP="00655534">
      <w:pPr>
        <w:pStyle w:val="a5"/>
        <w:rPr>
          <w:rFonts w:hAnsi="細明體" w:cs="細明體"/>
        </w:rPr>
      </w:pPr>
    </w:p>
    <w:p w:rsidR="00655534" w:rsidRDefault="00655534" w:rsidP="00655534">
      <w:pPr>
        <w:pStyle w:val="a5"/>
        <w:rPr>
          <w:rFonts w:hAnsi="細明體" w:cs="細明體"/>
        </w:rPr>
      </w:pPr>
      <w:r>
        <w:rPr>
          <w:rFonts w:hAnsi="細明體" w:cs="細明體" w:hint="eastAsia"/>
        </w:rPr>
        <w:t>課程編號 課程名稱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評分記號順序 : 通過  未通過  待評定                                                            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點名記號 :  * 缺課      / 請假      . 到                                                       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到課率統計 : http://www.nodo.com.tw/                                                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                                                                                              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>======================================================================</w:t>
      </w:r>
    </w:p>
    <w:p w:rsidR="00655534" w:rsidRPr="003F430E" w:rsidRDefault="00655534" w:rsidP="00655534">
      <w:pPr>
        <w:pStyle w:val="a5"/>
        <w:rPr>
          <w:rFonts w:hAnsi="細明體" w:cs="細明體"/>
          <w:sz w:val="20"/>
          <w:szCs w:val="20"/>
        </w:rPr>
      </w:pPr>
      <w:r w:rsidRPr="003F430E">
        <w:rPr>
          <w:rFonts w:hAnsi="細明體" w:cs="細明體" w:hint="eastAsia"/>
          <w:sz w:val="20"/>
          <w:szCs w:val="20"/>
        </w:rPr>
        <w:t>個人號 姓名   評分</w:t>
      </w:r>
      <w:r>
        <w:rPr>
          <w:rFonts w:hAnsi="細明體" w:cs="細明體" w:hint="eastAsia"/>
          <w:sz w:val="20"/>
          <w:szCs w:val="20"/>
        </w:rPr>
        <w:t xml:space="preserve">    </w:t>
      </w:r>
      <w:r w:rsidRPr="003F430E">
        <w:rPr>
          <w:rFonts w:hAnsi="細明體" w:cs="細明體" w:hint="eastAsia"/>
          <w:sz w:val="20"/>
          <w:szCs w:val="20"/>
        </w:rPr>
        <w:t xml:space="preserve"> 應到 </w:t>
      </w:r>
      <w:r>
        <w:rPr>
          <w:rFonts w:hAnsi="細明體" w:cs="細明體" w:hint="eastAsia"/>
          <w:sz w:val="20"/>
          <w:szCs w:val="20"/>
        </w:rPr>
        <w:t xml:space="preserve"> </w:t>
      </w:r>
      <w:r w:rsidRPr="003F430E">
        <w:rPr>
          <w:rFonts w:hAnsi="細明體" w:cs="細明體" w:hint="eastAsia"/>
          <w:sz w:val="20"/>
          <w:szCs w:val="20"/>
        </w:rPr>
        <w:t xml:space="preserve">到  到課率 01 02 03 04 05 06 07 08 09101112 1314 151617 18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>------ ---------- ------------ ---- -------- --</w:t>
      </w:r>
      <w:r>
        <w:rPr>
          <w:rFonts w:hAnsi="細明體" w:cs="細明體" w:hint="eastAsia"/>
        </w:rPr>
        <w:t xml:space="preserve">-- --- ------ -- -- -- --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</w:t>
      </w:r>
      <w:r>
        <w:rPr>
          <w:rFonts w:hAnsi="細明體" w:cs="細明體" w:hint="eastAsia"/>
        </w:rPr>
        <w:t xml:space="preserve">   </w:t>
      </w:r>
      <w:r w:rsidRPr="00EC125C">
        <w:rPr>
          <w:rFonts w:hAnsi="細明體" w:cs="細明體" w:hint="eastAsia"/>
        </w:rPr>
        <w:t xml:space="preserve">  </w:t>
      </w:r>
    </w:p>
    <w:p w:rsidR="00655534" w:rsidRPr="00EC125C" w:rsidRDefault="00655534" w:rsidP="00655534">
      <w:pPr>
        <w:pStyle w:val="a5"/>
        <w:ind w:firstLine="96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□ □ □                    </w:t>
      </w:r>
    </w:p>
    <w:p w:rsidR="00655534" w:rsidRPr="00EC125C" w:rsidRDefault="00655534" w:rsidP="00655534">
      <w:pPr>
        <w:pStyle w:val="a5"/>
        <w:ind w:firstLine="96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□ □ □  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                                                                                                                </w:t>
      </w:r>
    </w:p>
    <w:p w:rsidR="00655534" w:rsidRPr="00EC125C" w:rsidRDefault="00655534" w:rsidP="00655534">
      <w:pPr>
        <w:pStyle w:val="a5"/>
        <w:ind w:firstLine="96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□ □ □ 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</w:t>
      </w:r>
    </w:p>
    <w:p w:rsidR="00655534" w:rsidRDefault="00655534" w:rsidP="00655534">
      <w:pPr>
        <w:pStyle w:val="a5"/>
        <w:ind w:firstLine="60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□ □ □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</w:t>
      </w:r>
    </w:p>
    <w:p w:rsidR="00655534" w:rsidRDefault="00655534" w:rsidP="00655534">
      <w:pPr>
        <w:pStyle w:val="a5"/>
        <w:ind w:firstLine="60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□ □ □ </w:t>
      </w:r>
    </w:p>
    <w:p w:rsidR="00655534" w:rsidRDefault="00655534" w:rsidP="00655534">
      <w:pPr>
        <w:pStyle w:val="a5"/>
        <w:ind w:firstLine="600"/>
        <w:rPr>
          <w:rFonts w:hAnsi="細明體" w:cs="細明體"/>
        </w:rPr>
      </w:pPr>
      <w:r>
        <w:rPr>
          <w:rFonts w:hAnsi="細明體" w:cs="細明體" w:hint="eastAsia"/>
        </w:rPr>
        <w:t xml:space="preserve">       </w:t>
      </w:r>
    </w:p>
    <w:p w:rsidR="00655534" w:rsidRPr="00EC125C" w:rsidRDefault="00655534" w:rsidP="00655534">
      <w:pPr>
        <w:pStyle w:val="a5"/>
        <w:ind w:firstLine="960"/>
        <w:rPr>
          <w:rFonts w:hAnsi="細明體" w:cs="細明體"/>
        </w:rPr>
      </w:pPr>
      <w:r>
        <w:rPr>
          <w:rFonts w:hAnsi="細明體" w:cs="細明體" w:hint="eastAsia"/>
        </w:rPr>
        <w:t xml:space="preserve">   </w:t>
      </w:r>
      <w:r w:rsidRPr="00EC125C">
        <w:rPr>
          <w:rFonts w:hAnsi="細明體" w:cs="細明體" w:hint="eastAsia"/>
        </w:rPr>
        <w:t xml:space="preserve"> □ □ □ 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</w:t>
      </w:r>
    </w:p>
    <w:p w:rsidR="00655534" w:rsidRDefault="00655534" w:rsidP="00655534">
      <w:pPr>
        <w:pStyle w:val="a5"/>
        <w:ind w:firstLine="60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□ □ □                   </w:t>
      </w:r>
    </w:p>
    <w:p w:rsidR="00655534" w:rsidRPr="00EC125C" w:rsidRDefault="00655534" w:rsidP="00655534">
      <w:pPr>
        <w:pStyle w:val="a5"/>
        <w:ind w:firstLine="84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□ □ □                   </w:t>
      </w:r>
    </w:p>
    <w:p w:rsidR="00655534" w:rsidRDefault="00655534" w:rsidP="00655534">
      <w:pPr>
        <w:pStyle w:val="a5"/>
        <w:ind w:firstLine="60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□ □ □ </w:t>
      </w:r>
    </w:p>
    <w:p w:rsidR="00655534" w:rsidRPr="00EC125C" w:rsidRDefault="00655534" w:rsidP="00655534">
      <w:pPr>
        <w:pStyle w:val="a5"/>
        <w:ind w:firstLine="600"/>
        <w:rPr>
          <w:rFonts w:hAnsi="細明體" w:cs="細明體"/>
        </w:rPr>
      </w:pPr>
      <w:r w:rsidRPr="00EC125C">
        <w:rPr>
          <w:rFonts w:hAnsi="細明體" w:cs="細明體" w:hint="eastAsia"/>
        </w:rPr>
        <w:t xml:space="preserve">                 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 w:rsidRPr="00EC125C">
        <w:rPr>
          <w:rFonts w:hAnsi="細明體" w:cs="細明體" w:hint="eastAsia"/>
        </w:rPr>
        <w:t>===========================================</w:t>
      </w:r>
      <w:r>
        <w:rPr>
          <w:rFonts w:hAnsi="細明體" w:cs="細明體" w:hint="eastAsia"/>
        </w:rPr>
        <w:t>===========================</w:t>
      </w:r>
    </w:p>
    <w:p w:rsidR="00655534" w:rsidRPr="00EC125C" w:rsidRDefault="00655534" w:rsidP="00655534">
      <w:pPr>
        <w:pStyle w:val="a5"/>
        <w:rPr>
          <w:rFonts w:hAnsi="細明體" w:cs="細明體"/>
        </w:rPr>
      </w:pPr>
      <w:r>
        <w:rPr>
          <w:rFonts w:hAnsi="細明體" w:cs="細明體" w:hint="eastAsia"/>
        </w:rPr>
        <w:t xml:space="preserve">                                                      講師簽名：</w:t>
      </w:r>
    </w:p>
    <w:p w:rsidR="00655534" w:rsidRPr="000425B3" w:rsidRDefault="00655534" w:rsidP="00655534">
      <w:pPr>
        <w:rPr>
          <w:rFonts w:ascii="新細明體" w:hAnsi="新細明體"/>
        </w:rPr>
      </w:pPr>
    </w:p>
    <w:p w:rsidR="00655534" w:rsidRPr="006E10CE" w:rsidRDefault="00655534" w:rsidP="00655534">
      <w:pPr>
        <w:rPr>
          <w:rFonts w:ascii="新細明體" w:hAnsi="新細明體"/>
        </w:rPr>
      </w:pPr>
    </w:p>
    <w:p w:rsidR="00655534" w:rsidRDefault="00655534" w:rsidP="00655534">
      <w:pPr>
        <w:spacing w:line="300" w:lineRule="exact"/>
        <w:ind w:right="150"/>
        <w:rPr>
          <w:rFonts w:ascii="標楷體" w:eastAsia="標楷體" w:hAnsi="標楷體"/>
        </w:rPr>
      </w:pPr>
      <w:r>
        <w:rPr>
          <w:rFonts w:ascii="新細明體" w:hAnsi="新細明體"/>
        </w:rPr>
        <w:br w:type="page"/>
      </w:r>
      <w:r w:rsidRPr="00CE1475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 xml:space="preserve">七 </w:t>
      </w:r>
    </w:p>
    <w:p w:rsidR="00655534" w:rsidRPr="005B0F11" w:rsidRDefault="00A87751" w:rsidP="00655534">
      <w:pPr>
        <w:spacing w:line="300" w:lineRule="exact"/>
        <w:ind w:right="150"/>
        <w:rPr>
          <w:rFonts w:ascii="標楷體" w:eastAsia="標楷體" w:hAnsi="標楷體"/>
        </w:rPr>
        <w:sectPr w:rsidR="00655534" w:rsidRPr="005B0F11" w:rsidSect="00E24992">
          <w:footerReference w:type="even" r:id="rId8"/>
          <w:footerReference w:type="default" r:id="rId9"/>
          <w:pgSz w:w="11906" w:h="16838"/>
          <w:pgMar w:top="1361" w:right="1644" w:bottom="1191" w:left="1758" w:header="851" w:footer="992" w:gutter="0"/>
          <w:cols w:space="425"/>
          <w:titlePg/>
          <w:docGrid w:linePitch="360"/>
        </w:sectPr>
      </w:pPr>
      <w:r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36pt;margin-top:-24pt;width:480pt;height:702pt;z-index:-251657728">
            <v:imagedata r:id="rId10" o:title=""/>
          </v:shape>
          <o:OLEObject Type="Embed" ProgID="AcroExch.Document.7" ShapeID="_x0000_s1041" DrawAspect="Content" ObjectID="_1692114655" r:id="rId11"/>
        </w:object>
      </w:r>
      <w:r w:rsidR="00B54B4F">
        <w:rPr>
          <w:rFonts w:ascii="標楷體" w:eastAsia="標楷體" w:hAnsi="標楷體"/>
        </w:rPr>
        <w:pict>
          <v:shape id="_x0000_i1026" type="#_x0000_t75" style="width:446.25pt;height:631.5pt">
            <v:imagedata r:id="rId12" o:title=""/>
          </v:shape>
        </w:pict>
      </w:r>
      <w:r w:rsidR="00655534" w:rsidRPr="005B0F11">
        <w:t xml:space="preserve"> </w:t>
      </w:r>
    </w:p>
    <w:p w:rsidR="00655534" w:rsidRDefault="00655534" w:rsidP="00655534">
      <w:pPr>
        <w:spacing w:line="300" w:lineRule="exact"/>
        <w:ind w:right="1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附件八</w:t>
      </w:r>
    </w:p>
    <w:p w:rsidR="00655534" w:rsidRPr="00484F95" w:rsidRDefault="00655534" w:rsidP="00655534">
      <w:pPr>
        <w:jc w:val="center"/>
        <w:outlineLvl w:val="0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bookmarkStart w:id="1" w:name="_Toc286237876"/>
      <w:bookmarkStart w:id="2" w:name="_Toc396406764"/>
      <w:bookmarkStart w:id="3" w:name="_Toc396407900"/>
      <w:bookmarkStart w:id="4" w:name="_Toc396408187"/>
      <w:r w:rsidRPr="00484F95">
        <w:rPr>
          <w:rFonts w:ascii="標楷體" w:eastAsia="標楷體" w:hAnsi="標楷體" w:hint="eastAsia"/>
          <w:b/>
          <w:sz w:val="40"/>
          <w:szCs w:val="40"/>
        </w:rPr>
        <w:t>內湖社區大學講師參與校內外成人研習之進修調查表</w:t>
      </w:r>
      <w:bookmarkEnd w:id="1"/>
      <w:bookmarkEnd w:id="2"/>
      <w:bookmarkEnd w:id="3"/>
      <w:bookmarkEnd w:id="4"/>
    </w:p>
    <w:p w:rsidR="00655534" w:rsidRPr="00581A41" w:rsidRDefault="00655534" w:rsidP="00655534">
      <w:pPr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</w:p>
    <w:p w:rsidR="00655534" w:rsidRDefault="00655534" w:rsidP="00655534">
      <w:pPr>
        <w:ind w:firstLine="560"/>
        <w:rPr>
          <w:sz w:val="28"/>
          <w:szCs w:val="28"/>
        </w:rPr>
      </w:pPr>
      <w:r w:rsidRPr="00581A41">
        <w:rPr>
          <w:rFonts w:hint="eastAsia"/>
          <w:sz w:val="28"/>
          <w:szCs w:val="28"/>
        </w:rPr>
        <w:t>姓名：</w:t>
      </w:r>
      <w:r w:rsidRPr="00581A4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Pr="00581A41">
        <w:rPr>
          <w:rFonts w:hint="eastAsia"/>
          <w:sz w:val="28"/>
          <w:szCs w:val="28"/>
        </w:rPr>
        <w:t>最高學歷：</w:t>
      </w:r>
      <w:r w:rsidRPr="00581A41">
        <w:rPr>
          <w:rFonts w:hint="eastAsia"/>
          <w:sz w:val="28"/>
          <w:szCs w:val="28"/>
        </w:rPr>
        <w:t xml:space="preserve">   </w:t>
      </w:r>
    </w:p>
    <w:p w:rsidR="00655534" w:rsidRPr="00581A41" w:rsidRDefault="00655534" w:rsidP="00655534">
      <w:pPr>
        <w:ind w:firstLine="560"/>
        <w:rPr>
          <w:sz w:val="28"/>
          <w:szCs w:val="28"/>
        </w:rPr>
      </w:pPr>
      <w:r w:rsidRPr="00581A41">
        <w:rPr>
          <w:rFonts w:hint="eastAsia"/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3239"/>
        <w:gridCol w:w="4589"/>
        <w:gridCol w:w="4401"/>
      </w:tblGrid>
      <w:tr w:rsidR="00655534" w:rsidRPr="00125EDF" w:rsidTr="00E24992">
        <w:trPr>
          <w:trHeight w:val="77"/>
          <w:jc w:val="center"/>
        </w:trPr>
        <w:tc>
          <w:tcPr>
            <w:tcW w:w="1797" w:type="dxa"/>
          </w:tcPr>
          <w:p w:rsidR="00655534" w:rsidRPr="00125EDF" w:rsidRDefault="00655534" w:rsidP="00E249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420" w:type="dxa"/>
          </w:tcPr>
          <w:p w:rsidR="00655534" w:rsidRPr="00125EDF" w:rsidRDefault="00655534" w:rsidP="00E249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研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4860" w:type="dxa"/>
          </w:tcPr>
          <w:p w:rsidR="00655534" w:rsidRPr="00125EDF" w:rsidRDefault="00655534" w:rsidP="00E2499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課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4638" w:type="dxa"/>
          </w:tcPr>
          <w:p w:rsidR="00655534" w:rsidRPr="00125EDF" w:rsidRDefault="00655534" w:rsidP="00E2499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得獎（證照）記錄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125EDF">
              <w:rPr>
                <w:rFonts w:ascii="標楷體" w:eastAsia="標楷體" w:hAnsi="標楷體" w:hint="eastAsia"/>
                <w:b/>
                <w:sz w:val="32"/>
                <w:szCs w:val="32"/>
              </w:rPr>
              <w:t>／字號</w:t>
            </w:r>
          </w:p>
        </w:tc>
      </w:tr>
      <w:tr w:rsidR="00655534" w:rsidRPr="00581A41" w:rsidTr="00E24992">
        <w:trPr>
          <w:trHeight w:val="777"/>
          <w:jc w:val="center"/>
        </w:trPr>
        <w:tc>
          <w:tcPr>
            <w:tcW w:w="1797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8" w:type="dxa"/>
          </w:tcPr>
          <w:p w:rsidR="00655534" w:rsidRPr="00CE48B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534" w:rsidRPr="00581A41" w:rsidTr="00E24992">
        <w:trPr>
          <w:trHeight w:val="792"/>
          <w:jc w:val="center"/>
        </w:trPr>
        <w:tc>
          <w:tcPr>
            <w:tcW w:w="1797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8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534" w:rsidRPr="00581A41" w:rsidTr="00E24992">
        <w:trPr>
          <w:trHeight w:val="780"/>
          <w:jc w:val="center"/>
        </w:trPr>
        <w:tc>
          <w:tcPr>
            <w:tcW w:w="1797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8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534" w:rsidRPr="00581A41" w:rsidTr="00E24992">
        <w:trPr>
          <w:trHeight w:val="796"/>
          <w:jc w:val="center"/>
        </w:trPr>
        <w:tc>
          <w:tcPr>
            <w:tcW w:w="1797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8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5534" w:rsidRPr="00581A41" w:rsidTr="00E24992">
        <w:trPr>
          <w:trHeight w:val="770"/>
          <w:jc w:val="center"/>
        </w:trPr>
        <w:tc>
          <w:tcPr>
            <w:tcW w:w="1797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8" w:type="dxa"/>
          </w:tcPr>
          <w:p w:rsidR="00655534" w:rsidRPr="00581A41" w:rsidRDefault="00655534" w:rsidP="00E249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5534" w:rsidRDefault="00655534" w:rsidP="00655534">
      <w:pPr>
        <w:rPr>
          <w:sz w:val="28"/>
          <w:szCs w:val="28"/>
        </w:rPr>
      </w:pPr>
    </w:p>
    <w:p w:rsidR="00655534" w:rsidRPr="00581A41" w:rsidRDefault="00655534" w:rsidP="00655534">
      <w:pPr>
        <w:rPr>
          <w:sz w:val="28"/>
          <w:szCs w:val="28"/>
        </w:rPr>
      </w:pPr>
      <w:r w:rsidRPr="00581A41">
        <w:rPr>
          <w:rFonts w:hint="eastAsia"/>
          <w:sz w:val="28"/>
          <w:szCs w:val="28"/>
        </w:rPr>
        <w:t>請講師填寫近一年來（</w:t>
      </w:r>
      <w:r w:rsidRPr="00581A41">
        <w:rPr>
          <w:rFonts w:hint="eastAsia"/>
          <w:sz w:val="28"/>
          <w:szCs w:val="28"/>
        </w:rPr>
        <w:t>10</w:t>
      </w:r>
      <w:r w:rsidR="009F60D2">
        <w:rPr>
          <w:sz w:val="28"/>
          <w:szCs w:val="28"/>
        </w:rPr>
        <w:t>5</w:t>
      </w:r>
      <w:r w:rsidRPr="00581A41">
        <w:rPr>
          <w:rFonts w:hint="eastAsia"/>
          <w:sz w:val="28"/>
          <w:szCs w:val="28"/>
        </w:rPr>
        <w:t>年</w:t>
      </w:r>
      <w:r w:rsidRPr="00581A41">
        <w:rPr>
          <w:rFonts w:hint="eastAsia"/>
          <w:sz w:val="28"/>
          <w:szCs w:val="28"/>
        </w:rPr>
        <w:t>9</w:t>
      </w:r>
      <w:r w:rsidRPr="00581A41">
        <w:rPr>
          <w:rFonts w:hint="eastAsia"/>
          <w:sz w:val="28"/>
          <w:szCs w:val="28"/>
        </w:rPr>
        <w:t>月～</w:t>
      </w:r>
      <w:r w:rsidRPr="00581A41">
        <w:rPr>
          <w:rFonts w:hint="eastAsia"/>
          <w:sz w:val="28"/>
          <w:szCs w:val="28"/>
        </w:rPr>
        <w:t>10</w:t>
      </w:r>
      <w:r w:rsidR="009F60D2">
        <w:rPr>
          <w:rFonts w:hint="eastAsia"/>
          <w:sz w:val="28"/>
          <w:szCs w:val="28"/>
        </w:rPr>
        <w:t>6</w:t>
      </w:r>
      <w:r w:rsidRPr="00581A41">
        <w:rPr>
          <w:rFonts w:hint="eastAsia"/>
          <w:sz w:val="28"/>
          <w:szCs w:val="28"/>
        </w:rPr>
        <w:t>年</w:t>
      </w:r>
      <w:r w:rsidRPr="00581A41">
        <w:rPr>
          <w:rFonts w:hint="eastAsia"/>
          <w:sz w:val="28"/>
          <w:szCs w:val="28"/>
        </w:rPr>
        <w:t>9</w:t>
      </w:r>
      <w:r w:rsidRPr="00581A41">
        <w:rPr>
          <w:rFonts w:hint="eastAsia"/>
          <w:sz w:val="28"/>
          <w:szCs w:val="28"/>
        </w:rPr>
        <w:t>月）參加校內外進修課程或講座情形，以供匯整，謝謝！</w:t>
      </w:r>
    </w:p>
    <w:p w:rsidR="00E71F89" w:rsidRDefault="00655534" w:rsidP="00D76B1A">
      <w:pPr>
        <w:jc w:val="right"/>
      </w:pPr>
      <w:r w:rsidRPr="00581A41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</w:t>
      </w:r>
      <w:r w:rsidRPr="00581A41">
        <w:rPr>
          <w:rFonts w:hint="eastAsia"/>
          <w:sz w:val="28"/>
          <w:szCs w:val="28"/>
        </w:rPr>
        <w:t>內湖社區大學</w:t>
      </w:r>
      <w:r w:rsidRPr="00581A41">
        <w:rPr>
          <w:rFonts w:hint="eastAsia"/>
          <w:sz w:val="28"/>
          <w:szCs w:val="28"/>
        </w:rPr>
        <w:t xml:space="preserve">  </w:t>
      </w:r>
      <w:r w:rsidRPr="00581A41">
        <w:rPr>
          <w:rFonts w:hint="eastAsia"/>
          <w:sz w:val="28"/>
          <w:szCs w:val="28"/>
        </w:rPr>
        <w:t>敬上</w:t>
      </w:r>
    </w:p>
    <w:sectPr w:rsidR="00E71F89" w:rsidSect="00D76B1A">
      <w:pgSz w:w="16838" w:h="11906" w:orient="landscape"/>
      <w:pgMar w:top="1438" w:right="1440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CA" w:rsidRDefault="00F63DCA">
      <w:r>
        <w:separator/>
      </w:r>
    </w:p>
  </w:endnote>
  <w:endnote w:type="continuationSeparator" w:id="0">
    <w:p w:rsidR="00F63DCA" w:rsidRDefault="00F6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1A" w:rsidRDefault="00D76B1A" w:rsidP="00D76B1A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8775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92" w:rsidRDefault="00E24992" w:rsidP="00E249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4992" w:rsidRDefault="00E249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92" w:rsidRDefault="00E24992" w:rsidP="00E249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7751">
      <w:rPr>
        <w:rStyle w:val="a4"/>
        <w:noProof/>
      </w:rPr>
      <w:t>17</w:t>
    </w:r>
    <w:r>
      <w:rPr>
        <w:rStyle w:val="a4"/>
      </w:rPr>
      <w:fldChar w:fldCharType="end"/>
    </w:r>
  </w:p>
  <w:p w:rsidR="00E24992" w:rsidRDefault="00E24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CA" w:rsidRDefault="00F63DCA">
      <w:r>
        <w:separator/>
      </w:r>
    </w:p>
  </w:footnote>
  <w:footnote w:type="continuationSeparator" w:id="0">
    <w:p w:rsidR="00F63DCA" w:rsidRDefault="00F6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547"/>
    <w:multiLevelType w:val="hybridMultilevel"/>
    <w:tmpl w:val="9AAAE502"/>
    <w:lvl w:ilvl="0" w:tplc="92C28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E06A5"/>
    <w:multiLevelType w:val="hybridMultilevel"/>
    <w:tmpl w:val="65A849C0"/>
    <w:lvl w:ilvl="0" w:tplc="EA4E5D66">
      <w:start w:val="3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1203BD"/>
    <w:multiLevelType w:val="hybridMultilevel"/>
    <w:tmpl w:val="2DE654F8"/>
    <w:lvl w:ilvl="0" w:tplc="DFC4F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E44C77"/>
    <w:multiLevelType w:val="hybridMultilevel"/>
    <w:tmpl w:val="AE4AFDD2"/>
    <w:lvl w:ilvl="0" w:tplc="98CE9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0F18A4"/>
    <w:rsid w:val="001D147B"/>
    <w:rsid w:val="001F2DAB"/>
    <w:rsid w:val="002B6EFD"/>
    <w:rsid w:val="003723B0"/>
    <w:rsid w:val="00395CC4"/>
    <w:rsid w:val="003B4093"/>
    <w:rsid w:val="00521AF5"/>
    <w:rsid w:val="00644893"/>
    <w:rsid w:val="00655534"/>
    <w:rsid w:val="00981BDA"/>
    <w:rsid w:val="009B0C61"/>
    <w:rsid w:val="009F60D2"/>
    <w:rsid w:val="00A50EE1"/>
    <w:rsid w:val="00A54EC7"/>
    <w:rsid w:val="00A70AE8"/>
    <w:rsid w:val="00A819B9"/>
    <w:rsid w:val="00A8624D"/>
    <w:rsid w:val="00A87751"/>
    <w:rsid w:val="00AA11BC"/>
    <w:rsid w:val="00AB18B8"/>
    <w:rsid w:val="00B54B4F"/>
    <w:rsid w:val="00B94230"/>
    <w:rsid w:val="00BB120E"/>
    <w:rsid w:val="00D76B1A"/>
    <w:rsid w:val="00E23238"/>
    <w:rsid w:val="00E24992"/>
    <w:rsid w:val="00E603AC"/>
    <w:rsid w:val="00E71F89"/>
    <w:rsid w:val="00EF2735"/>
    <w:rsid w:val="00F6282E"/>
    <w:rsid w:val="00F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D3C905-6F1F-4112-B0B7-CB14E96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55534"/>
  </w:style>
  <w:style w:type="paragraph" w:styleId="a5">
    <w:name w:val="Plain Text"/>
    <w:basedOn w:val="a"/>
    <w:rsid w:val="00655534"/>
    <w:rPr>
      <w:rFonts w:ascii="細明體" w:eastAsia="細明體" w:hAnsi="Courier New" w:cs="Courier New"/>
    </w:rPr>
  </w:style>
  <w:style w:type="paragraph" w:styleId="a6">
    <w:name w:val="header"/>
    <w:basedOn w:val="a"/>
    <w:rsid w:val="00D76B1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8581</Words>
  <Characters>2334</Characters>
  <Application>Microsoft Office Word</Application>
  <DocSecurity>0</DocSecurity>
  <Lines>19</Lines>
  <Paragraphs>21</Paragraphs>
  <ScaleCrop>false</ScaleCrop>
  <Company>nhcc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nhcc</dc:creator>
  <cp:keywords/>
  <dc:description/>
  <cp:lastModifiedBy>nhccte</cp:lastModifiedBy>
  <cp:revision>3</cp:revision>
  <dcterms:created xsi:type="dcterms:W3CDTF">2021-09-02T11:04:00Z</dcterms:created>
  <dcterms:modified xsi:type="dcterms:W3CDTF">2021-09-02T11:04:00Z</dcterms:modified>
</cp:coreProperties>
</file>